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2D" w:rsidRDefault="00FB7CD6" w:rsidP="00F46902">
      <w:pPr>
        <w:pStyle w:val="a3"/>
        <w:ind w:left="0"/>
        <w:jc w:val="center"/>
        <w:rPr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61C78A73" wp14:editId="3F1745DA">
            <wp:extent cx="795647" cy="921941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101" cy="931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578" w:rsidRPr="000B147A" w:rsidRDefault="000B147A" w:rsidP="00F46902">
      <w:pPr>
        <w:pStyle w:val="a3"/>
        <w:ind w:left="0"/>
        <w:jc w:val="center"/>
        <w:rPr>
          <w:b/>
          <w:sz w:val="28"/>
          <w:szCs w:val="28"/>
          <w14:shadow w14:blurRad="0" w14:dist="0" w14:dir="0" w14:sx="1000" w14:sy="1000" w14:kx="0" w14:ky="0" w14:algn="tl">
            <w14:srgbClr w14:val="000000"/>
          </w14:shadow>
        </w:rPr>
      </w:pPr>
      <w:r w:rsidRPr="000B147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КЕМЕРОВСКАЯ ОБЛАСТЬ - КУЗБАСС</w:t>
      </w:r>
      <w:r w:rsidR="00A25025" w:rsidRPr="000B147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7458CF" w:rsidRPr="00B135E9" w:rsidRDefault="007458CF" w:rsidP="006D51AE">
      <w:pPr>
        <w:pStyle w:val="7"/>
        <w:ind w:left="-142"/>
        <w:rPr>
          <w:sz w:val="32"/>
          <w14:shadow w14:blurRad="0" w14:dist="0" w14:dir="0" w14:sx="1000" w14:sy="1000" w14:kx="0" w14:ky="0" w14:algn="tl">
            <w14:srgbClr w14:val="000000"/>
          </w14:shadow>
        </w:rPr>
      </w:pPr>
      <w:r w:rsidRPr="00B135E9">
        <w:rPr>
          <w:sz w:val="32"/>
          <w14:shadow w14:blurRad="0" w14:dist="0" w14:dir="0" w14:sx="1000" w14:sy="1000" w14:kx="0" w14:ky="0" w14:algn="tl">
            <w14:srgbClr w14:val="000000"/>
          </w14:shadow>
        </w:rPr>
        <w:t xml:space="preserve">Финансовое управление администрации </w:t>
      </w:r>
      <w:r w:rsidR="006D51AE">
        <w:rPr>
          <w:sz w:val="32"/>
          <w14:shadow w14:blurRad="0" w14:dist="0" w14:dir="0" w14:sx="1000" w14:sy="1000" w14:kx="0" w14:ky="0" w14:algn="tl">
            <w14:srgbClr w14:val="000000"/>
          </w14:shadow>
        </w:rPr>
        <w:t>Промышленновского</w:t>
      </w:r>
      <w:r w:rsidRPr="00B135E9">
        <w:rPr>
          <w:sz w:val="32"/>
          <w14:shadow w14:blurRad="0" w14:dist="0" w14:dir="0" w14:sx="1000" w14:sy="1000" w14:kx="0" w14:ky="0" w14:algn="tl">
            <w14:srgbClr w14:val="000000"/>
          </w14:shadow>
        </w:rPr>
        <w:t xml:space="preserve">  муниципального округа </w:t>
      </w:r>
    </w:p>
    <w:p w:rsidR="00FB7CD6" w:rsidRPr="00B135E9" w:rsidRDefault="007458CF" w:rsidP="00B135E9">
      <w:pPr>
        <w:pStyle w:val="a3"/>
        <w:ind w:left="0"/>
        <w:jc w:val="center"/>
        <w:rPr>
          <w:b/>
          <w:sz w:val="28"/>
          <w:szCs w:val="28"/>
          <w14:shadow w14:blurRad="0" w14:dist="0" w14:dir="0" w14:sx="1000" w14:sy="1000" w14:kx="0" w14:ky="0" w14:algn="tl">
            <w14:srgbClr w14:val="000000"/>
          </w14:shadow>
        </w:rPr>
      </w:pPr>
      <w:r w:rsidRPr="00B135E9">
        <w:rPr>
          <w:b/>
          <w:sz w:val="28"/>
          <w:szCs w:val="28"/>
          <w14:shadow w14:blurRad="0" w14:dist="0" w14:dir="0" w14:sx="1000" w14:sy="1000" w14:kx="0" w14:ky="0" w14:algn="tl">
            <w14:srgbClr w14:val="000000"/>
          </w14:shadow>
        </w:rPr>
        <w:t xml:space="preserve"> (Финансовое управление Промышленновского округа)</w:t>
      </w:r>
    </w:p>
    <w:p w:rsidR="00A25025" w:rsidRPr="00B135E9" w:rsidRDefault="00A25025" w:rsidP="00A25025">
      <w:pPr>
        <w:pStyle w:val="2"/>
        <w:spacing w:line="480" w:lineRule="atLeast"/>
        <w:jc w:val="center"/>
        <w:rPr>
          <w:rFonts w:ascii="Times New Roman" w:hAnsi="Times New Roman"/>
          <w:sz w:val="40"/>
          <w:szCs w:val="36"/>
          <w14:shadow w14:blurRad="0" w14:dist="0" w14:dir="0" w14:sx="1000" w14:sy="1000" w14:kx="0" w14:ky="0" w14:algn="tl">
            <w14:srgbClr w14:val="000000"/>
          </w14:shadow>
        </w:rPr>
      </w:pPr>
      <w:r w:rsidRPr="00B135E9">
        <w:rPr>
          <w:sz w:val="40"/>
          <w:szCs w:val="36"/>
          <w14:shadow w14:blurRad="0" w14:dist="0" w14:dir="0" w14:sx="1000" w14:sy="1000" w14:kx="0" w14:ky="0" w14:algn="tl">
            <w14:srgbClr w14:val="000000"/>
          </w14:shadow>
        </w:rPr>
        <w:t xml:space="preserve"> </w:t>
      </w:r>
      <w:proofErr w:type="gramStart"/>
      <w:r w:rsidRPr="00B135E9">
        <w:rPr>
          <w:rFonts w:ascii="Times New Roman" w:hAnsi="Times New Roman"/>
          <w:sz w:val="40"/>
          <w:szCs w:val="36"/>
          <w14:shadow w14:blurRad="0" w14:dist="0" w14:dir="0" w14:sx="1000" w14:sy="1000" w14:kx="0" w14:ky="0" w14:algn="tl">
            <w14:srgbClr w14:val="000000"/>
          </w14:shadow>
        </w:rPr>
        <w:t>П</w:t>
      </w:r>
      <w:proofErr w:type="gramEnd"/>
      <w:r w:rsidRPr="00B135E9">
        <w:rPr>
          <w:rFonts w:ascii="Times New Roman" w:hAnsi="Times New Roman"/>
          <w:sz w:val="40"/>
          <w:szCs w:val="36"/>
          <w14:shadow w14:blurRad="0" w14:dist="0" w14:dir="0" w14:sx="1000" w14:sy="1000" w14:kx="0" w14:ky="0" w14:algn="tl">
            <w14:srgbClr w14:val="000000"/>
          </w14:shadow>
        </w:rPr>
        <w:t xml:space="preserve"> Р И К А З </w:t>
      </w:r>
    </w:p>
    <w:p w:rsidR="00A25025" w:rsidRPr="00E764CB" w:rsidRDefault="00A25025" w:rsidP="00A25025"/>
    <w:tbl>
      <w:tblPr>
        <w:tblW w:w="0" w:type="auto"/>
        <w:tblLook w:val="0000" w:firstRow="0" w:lastRow="0" w:firstColumn="0" w:lastColumn="0" w:noHBand="0" w:noVBand="0"/>
      </w:tblPr>
      <w:tblGrid>
        <w:gridCol w:w="675"/>
        <w:gridCol w:w="2268"/>
        <w:gridCol w:w="3119"/>
        <w:gridCol w:w="1086"/>
        <w:gridCol w:w="1182"/>
      </w:tblGrid>
      <w:tr w:rsidR="00A25025" w:rsidTr="007458CF">
        <w:tc>
          <w:tcPr>
            <w:tcW w:w="675" w:type="dxa"/>
          </w:tcPr>
          <w:p w:rsidR="00A25025" w:rsidRDefault="00A25025" w:rsidP="00C50741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 xml:space="preserve"> От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25025" w:rsidRPr="00FF0C84" w:rsidRDefault="00A16CB6" w:rsidP="00A16CB6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 w:rsidR="004A6E21">
              <w:rPr>
                <w:sz w:val="28"/>
                <w:lang w:val="en-US"/>
              </w:rPr>
              <w:t>.</w:t>
            </w:r>
            <w:r>
              <w:rPr>
                <w:sz w:val="28"/>
              </w:rPr>
              <w:t>10</w:t>
            </w:r>
            <w:r w:rsidR="004A6E21">
              <w:rPr>
                <w:sz w:val="28"/>
                <w:lang w:val="en-US"/>
              </w:rPr>
              <w:t>.202</w:t>
            </w:r>
            <w:r w:rsidR="00FF0C84">
              <w:rPr>
                <w:sz w:val="28"/>
              </w:rPr>
              <w:t>5</w:t>
            </w:r>
          </w:p>
        </w:tc>
        <w:tc>
          <w:tcPr>
            <w:tcW w:w="3119" w:type="dxa"/>
          </w:tcPr>
          <w:p w:rsidR="00A25025" w:rsidRPr="000717EE" w:rsidRDefault="00A25025" w:rsidP="00C50741">
            <w:pPr>
              <w:spacing w:line="360" w:lineRule="atLeast"/>
              <w:jc w:val="center"/>
              <w:rPr>
                <w:i/>
                <w:sz w:val="24"/>
                <w:szCs w:val="24"/>
              </w:rPr>
            </w:pPr>
            <w:r w:rsidRPr="00D369F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86" w:type="dxa"/>
          </w:tcPr>
          <w:p w:rsidR="00A25025" w:rsidRDefault="00A25025" w:rsidP="00C50741">
            <w:pPr>
              <w:spacing w:line="360" w:lineRule="atLeast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182" w:type="dxa"/>
            <w:tcBorders>
              <w:bottom w:val="single" w:sz="4" w:space="0" w:color="auto"/>
            </w:tcBorders>
          </w:tcPr>
          <w:p w:rsidR="00A25025" w:rsidRPr="00FF0C84" w:rsidRDefault="00CF63B9" w:rsidP="0022165A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</w:tr>
    </w:tbl>
    <w:p w:rsidR="00A25025" w:rsidRPr="001F1AE6" w:rsidRDefault="00A25025" w:rsidP="00A25025">
      <w:pPr>
        <w:spacing w:line="360" w:lineRule="atLeast"/>
        <w:jc w:val="center"/>
        <w:rPr>
          <w:b/>
          <w:sz w:val="26"/>
          <w:szCs w:val="26"/>
        </w:rPr>
      </w:pPr>
      <w:proofErr w:type="spellStart"/>
      <w:r w:rsidRPr="001F1AE6">
        <w:rPr>
          <w:b/>
          <w:sz w:val="26"/>
          <w:szCs w:val="26"/>
        </w:rPr>
        <w:t>пгт</w:t>
      </w:r>
      <w:proofErr w:type="spellEnd"/>
      <w:r w:rsidRPr="001F1AE6">
        <w:rPr>
          <w:b/>
          <w:sz w:val="26"/>
          <w:szCs w:val="26"/>
        </w:rPr>
        <w:t>. Промышленная</w:t>
      </w:r>
    </w:p>
    <w:p w:rsidR="00D12BAF" w:rsidRDefault="00D12BAF" w:rsidP="00D12BAF">
      <w:pPr>
        <w:widowControl w:val="0"/>
        <w:ind w:firstLine="720"/>
        <w:jc w:val="both"/>
        <w:rPr>
          <w:sz w:val="28"/>
          <w:szCs w:val="28"/>
        </w:rPr>
      </w:pPr>
    </w:p>
    <w:p w:rsidR="00F34E5E" w:rsidRPr="00304AF1" w:rsidRDefault="00F34E5E" w:rsidP="000B147A">
      <w:pPr>
        <w:rPr>
          <w:b/>
          <w:sz w:val="28"/>
          <w:szCs w:val="28"/>
        </w:rPr>
      </w:pPr>
      <w:proofErr w:type="gramStart"/>
      <w:r w:rsidRPr="00304AF1">
        <w:rPr>
          <w:b/>
          <w:sz w:val="28"/>
          <w:szCs w:val="28"/>
        </w:rPr>
        <w:t xml:space="preserve">Об утверждении Порядка </w:t>
      </w:r>
      <w:r w:rsidR="00A16CB6">
        <w:rPr>
          <w:b/>
          <w:sz w:val="28"/>
          <w:szCs w:val="28"/>
        </w:rPr>
        <w:t>формирования главными распорядителями средств местного бюджета, осуществляющими функции и полномочия учредителя в отношении</w:t>
      </w:r>
      <w:r w:rsidRPr="00304AF1">
        <w:rPr>
          <w:b/>
          <w:sz w:val="28"/>
          <w:szCs w:val="28"/>
        </w:rPr>
        <w:t xml:space="preserve"> бюджетных и автономных учреждений</w:t>
      </w:r>
      <w:r w:rsidR="00A16CB6">
        <w:rPr>
          <w:b/>
          <w:sz w:val="28"/>
          <w:szCs w:val="28"/>
        </w:rPr>
        <w:t>,</w:t>
      </w:r>
      <w:r w:rsidRPr="00304AF1">
        <w:rPr>
          <w:b/>
          <w:sz w:val="28"/>
          <w:szCs w:val="28"/>
        </w:rPr>
        <w:t xml:space="preserve"> </w:t>
      </w:r>
      <w:r w:rsidR="00A16CB6">
        <w:rPr>
          <w:b/>
          <w:sz w:val="28"/>
          <w:szCs w:val="28"/>
        </w:rPr>
        <w:t>Перечня целевых субсидий</w:t>
      </w:r>
      <w:r w:rsidRPr="00304AF1">
        <w:rPr>
          <w:b/>
          <w:sz w:val="28"/>
          <w:szCs w:val="28"/>
        </w:rPr>
        <w:t xml:space="preserve"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</w:t>
      </w:r>
      <w:r w:rsidR="00A16CB6">
        <w:rPr>
          <w:b/>
          <w:sz w:val="28"/>
          <w:szCs w:val="28"/>
        </w:rPr>
        <w:t>и о признании утратившими силу отдельных приказов финансового управления Промышленновского муниципального округа</w:t>
      </w:r>
      <w:proofErr w:type="gramEnd"/>
    </w:p>
    <w:p w:rsidR="00F34E5E" w:rsidRPr="00F34E5E" w:rsidRDefault="00F34E5E" w:rsidP="00F34E5E">
      <w:pPr>
        <w:ind w:firstLine="720"/>
        <w:jc w:val="both"/>
        <w:rPr>
          <w:sz w:val="28"/>
          <w:szCs w:val="28"/>
        </w:rPr>
      </w:pPr>
    </w:p>
    <w:p w:rsidR="006D51AE" w:rsidRDefault="00F34E5E" w:rsidP="00F34E5E">
      <w:pPr>
        <w:ind w:firstLine="720"/>
        <w:jc w:val="both"/>
        <w:rPr>
          <w:sz w:val="28"/>
          <w:szCs w:val="28"/>
        </w:rPr>
      </w:pPr>
      <w:proofErr w:type="gramStart"/>
      <w:r w:rsidRPr="00F34E5E">
        <w:rPr>
          <w:sz w:val="28"/>
          <w:szCs w:val="28"/>
        </w:rPr>
        <w:t>В соответствии с частью 16 статьи 30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част</w:t>
      </w:r>
      <w:r w:rsidR="00CF63B9">
        <w:rPr>
          <w:sz w:val="28"/>
          <w:szCs w:val="28"/>
        </w:rPr>
        <w:t>ью</w:t>
      </w:r>
      <w:r w:rsidRPr="00F34E5E">
        <w:rPr>
          <w:sz w:val="28"/>
          <w:szCs w:val="28"/>
        </w:rPr>
        <w:t xml:space="preserve"> 3.10 статьи 2 Федерального закона от 03.11.2006 № 174-ФЗ «Об автономных учреждениях»</w:t>
      </w:r>
      <w:r w:rsidR="00CF63B9">
        <w:rPr>
          <w:sz w:val="28"/>
          <w:szCs w:val="28"/>
        </w:rPr>
        <w:t>, абзацем третьим пункта 6 Порядка санкционирования расходов бюджетных и автономных учреждений, лицевые счета которым открыты в территориальных органах</w:t>
      </w:r>
      <w:proofErr w:type="gramEnd"/>
      <w:r w:rsidR="00CF63B9">
        <w:rPr>
          <w:sz w:val="28"/>
          <w:szCs w:val="28"/>
        </w:rPr>
        <w:t xml:space="preserve"> Федерального казначейства, источником финансового обеспечения которых являются средства, полученные в соответствии с абзацем вторым пункта 1 статьи 78.1 и статей 78.2 Бюджетного кодекса Российской Федерации, утвержденного приказом Министерства финансов Российской Федерации от 07.05.2025 № 53н</w:t>
      </w:r>
    </w:p>
    <w:p w:rsidR="0024459C" w:rsidRDefault="0024459C" w:rsidP="00F34E5E">
      <w:pPr>
        <w:ind w:firstLine="720"/>
        <w:jc w:val="both"/>
        <w:rPr>
          <w:sz w:val="28"/>
          <w:szCs w:val="28"/>
        </w:rPr>
      </w:pPr>
    </w:p>
    <w:p w:rsidR="006D51AE" w:rsidRDefault="006D51AE" w:rsidP="00F34E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6D51AE" w:rsidRPr="00F34E5E" w:rsidRDefault="006D51AE" w:rsidP="00F34E5E">
      <w:pPr>
        <w:ind w:firstLine="720"/>
        <w:jc w:val="both"/>
        <w:rPr>
          <w:sz w:val="28"/>
          <w:szCs w:val="28"/>
        </w:rPr>
      </w:pPr>
    </w:p>
    <w:p w:rsidR="0024459C" w:rsidRDefault="00A9455E" w:rsidP="0024459C">
      <w:pPr>
        <w:pStyle w:val="ad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F34E5E" w:rsidRPr="0024459C">
        <w:rPr>
          <w:sz w:val="28"/>
          <w:szCs w:val="28"/>
        </w:rPr>
        <w:t xml:space="preserve">прилагаемый Порядок </w:t>
      </w:r>
      <w:r>
        <w:rPr>
          <w:sz w:val="28"/>
          <w:szCs w:val="28"/>
        </w:rPr>
        <w:t xml:space="preserve">формирования главными распорядителями средств местного бюджета, осуществляющими функции и полномочия учредителя в отношении </w:t>
      </w:r>
      <w:r w:rsidR="00F34E5E" w:rsidRPr="0024459C">
        <w:rPr>
          <w:sz w:val="28"/>
          <w:szCs w:val="28"/>
        </w:rPr>
        <w:t>бюджетных и автономных учреждений</w:t>
      </w:r>
      <w:r>
        <w:rPr>
          <w:sz w:val="28"/>
          <w:szCs w:val="28"/>
        </w:rPr>
        <w:t>,</w:t>
      </w:r>
      <w:r w:rsidR="00F34E5E" w:rsidRPr="0024459C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Перечня целевых субсидий</w:t>
      </w:r>
      <w:r w:rsidR="00F34E5E" w:rsidRPr="0024459C">
        <w:rPr>
          <w:sz w:val="28"/>
          <w:szCs w:val="28"/>
        </w:rPr>
        <w:t>, источником финансового обеспечения которых являются субсидии, полученные в соответствии с абзацем вторым пункта 1 статьи 78.1 и статьей 78.2 Бюджетно</w:t>
      </w:r>
      <w:r>
        <w:rPr>
          <w:sz w:val="28"/>
          <w:szCs w:val="28"/>
        </w:rPr>
        <w:t>го кодекса Российской Федерации.</w:t>
      </w:r>
      <w:r w:rsidR="00F34E5E" w:rsidRPr="0024459C">
        <w:rPr>
          <w:sz w:val="28"/>
          <w:szCs w:val="28"/>
        </w:rPr>
        <w:t xml:space="preserve"> </w:t>
      </w:r>
    </w:p>
    <w:p w:rsidR="0024459C" w:rsidRPr="0024459C" w:rsidRDefault="0024459C" w:rsidP="0024459C">
      <w:pPr>
        <w:pStyle w:val="ad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proofErr w:type="gramStart"/>
      <w:r w:rsidRPr="0024459C">
        <w:rPr>
          <w:sz w:val="28"/>
          <w:szCs w:val="28"/>
        </w:rPr>
        <w:lastRenderedPageBreak/>
        <w:t>Признать утратившим силу приказ финансового управления администрации Промышленнов</w:t>
      </w:r>
      <w:r w:rsidR="00A9455E">
        <w:rPr>
          <w:sz w:val="28"/>
          <w:szCs w:val="28"/>
        </w:rPr>
        <w:t>ского муниципального округа от 31</w:t>
      </w:r>
      <w:r w:rsidRPr="0024459C">
        <w:rPr>
          <w:sz w:val="28"/>
          <w:szCs w:val="28"/>
        </w:rPr>
        <w:t>.</w:t>
      </w:r>
      <w:r w:rsidR="00A9455E">
        <w:rPr>
          <w:sz w:val="28"/>
          <w:szCs w:val="28"/>
        </w:rPr>
        <w:t>03</w:t>
      </w:r>
      <w:r w:rsidRPr="0024459C">
        <w:rPr>
          <w:sz w:val="28"/>
          <w:szCs w:val="28"/>
        </w:rPr>
        <w:t>.202</w:t>
      </w:r>
      <w:r w:rsidR="00A9455E">
        <w:rPr>
          <w:sz w:val="28"/>
          <w:szCs w:val="28"/>
        </w:rPr>
        <w:t>5 г. № 1</w:t>
      </w:r>
      <w:r w:rsidRPr="0024459C">
        <w:rPr>
          <w:sz w:val="28"/>
          <w:szCs w:val="28"/>
        </w:rPr>
        <w:t>5 «Об утверждении Порядка санкционирования расходов бюджетных и автономных учреждений Промышленновского муниципального округа,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Федерации, органом, осуществляющим открытие и ведение лицевых счетов бюджетных и автономных учреждений»</w:t>
      </w:r>
      <w:r w:rsidR="00FF0C84">
        <w:rPr>
          <w:sz w:val="28"/>
          <w:szCs w:val="28"/>
        </w:rPr>
        <w:t>.</w:t>
      </w:r>
      <w:proofErr w:type="gramEnd"/>
    </w:p>
    <w:p w:rsidR="006D51AE" w:rsidRDefault="001829C6" w:rsidP="001829C6">
      <w:pPr>
        <w:pStyle w:val="ad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829C6">
        <w:rPr>
          <w:sz w:val="28"/>
          <w:szCs w:val="28"/>
        </w:rPr>
        <w:t>Настоящ</w:t>
      </w:r>
      <w:r w:rsidR="00A9455E">
        <w:rPr>
          <w:sz w:val="28"/>
          <w:szCs w:val="28"/>
        </w:rPr>
        <w:t>ий</w:t>
      </w:r>
      <w:r w:rsidRPr="001829C6">
        <w:rPr>
          <w:sz w:val="28"/>
          <w:szCs w:val="28"/>
        </w:rPr>
        <w:t xml:space="preserve"> </w:t>
      </w:r>
      <w:r w:rsidR="00A9455E">
        <w:rPr>
          <w:sz w:val="28"/>
          <w:szCs w:val="28"/>
        </w:rPr>
        <w:t>приказ</w:t>
      </w:r>
      <w:r w:rsidRPr="001829C6">
        <w:rPr>
          <w:sz w:val="28"/>
          <w:szCs w:val="28"/>
        </w:rPr>
        <w:t xml:space="preserve"> подлежит опубликованию в сетевом издании «Электронный бюллетень» администрации Промышленновского муниципального округа» и размещению на официальном сайте администрации Промышленновского муниципального округа в сети Интернет. </w:t>
      </w:r>
    </w:p>
    <w:p w:rsidR="0024459C" w:rsidRDefault="00F34E5E" w:rsidP="0024459C">
      <w:pPr>
        <w:pStyle w:val="ad"/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proofErr w:type="gramStart"/>
      <w:r w:rsidRPr="0024459C">
        <w:rPr>
          <w:sz w:val="28"/>
          <w:szCs w:val="28"/>
        </w:rPr>
        <w:t>Контроль за</w:t>
      </w:r>
      <w:proofErr w:type="gramEnd"/>
      <w:r w:rsidRPr="0024459C">
        <w:rPr>
          <w:sz w:val="28"/>
          <w:szCs w:val="28"/>
        </w:rPr>
        <w:t xml:space="preserve"> исполнением настоящего</w:t>
      </w:r>
      <w:r w:rsidR="000B147A" w:rsidRPr="0024459C">
        <w:rPr>
          <w:sz w:val="28"/>
          <w:szCs w:val="28"/>
        </w:rPr>
        <w:t xml:space="preserve"> приказа оставляю за собой.</w:t>
      </w:r>
    </w:p>
    <w:p w:rsidR="0024459C" w:rsidRPr="00A9455E" w:rsidRDefault="0024459C" w:rsidP="0024459C">
      <w:pPr>
        <w:pStyle w:val="ad"/>
        <w:numPr>
          <w:ilvl w:val="0"/>
          <w:numId w:val="9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A9455E">
        <w:rPr>
          <w:sz w:val="28"/>
          <w:szCs w:val="28"/>
        </w:rPr>
        <w:t>Настоящий приказ вступает в силу со дня подписания</w:t>
      </w:r>
      <w:r w:rsidR="00A9455E" w:rsidRPr="00A9455E">
        <w:rPr>
          <w:sz w:val="28"/>
          <w:szCs w:val="28"/>
        </w:rPr>
        <w:t>.</w:t>
      </w:r>
      <w:r w:rsidRPr="00A9455E">
        <w:rPr>
          <w:sz w:val="28"/>
          <w:szCs w:val="28"/>
        </w:rPr>
        <w:t xml:space="preserve"> </w:t>
      </w:r>
    </w:p>
    <w:p w:rsidR="0024459C" w:rsidRDefault="0024459C" w:rsidP="0024459C">
      <w:pPr>
        <w:tabs>
          <w:tab w:val="left" w:pos="993"/>
        </w:tabs>
        <w:jc w:val="both"/>
        <w:rPr>
          <w:sz w:val="28"/>
          <w:szCs w:val="28"/>
        </w:rPr>
      </w:pPr>
    </w:p>
    <w:p w:rsidR="0024459C" w:rsidRDefault="0024459C" w:rsidP="0024459C">
      <w:pPr>
        <w:tabs>
          <w:tab w:val="left" w:pos="993"/>
        </w:tabs>
        <w:jc w:val="both"/>
        <w:rPr>
          <w:sz w:val="28"/>
          <w:szCs w:val="28"/>
        </w:rPr>
      </w:pPr>
    </w:p>
    <w:p w:rsidR="00A9455E" w:rsidRPr="0024459C" w:rsidRDefault="00A9455E" w:rsidP="0024459C">
      <w:pPr>
        <w:tabs>
          <w:tab w:val="left" w:pos="993"/>
        </w:tabs>
        <w:jc w:val="both"/>
        <w:rPr>
          <w:sz w:val="28"/>
          <w:szCs w:val="28"/>
        </w:rPr>
      </w:pPr>
    </w:p>
    <w:p w:rsidR="00003EA3" w:rsidRDefault="000B147A" w:rsidP="00A9455E">
      <w:pPr>
        <w:rPr>
          <w:sz w:val="28"/>
          <w:szCs w:val="28"/>
        </w:rPr>
      </w:pPr>
      <w:r w:rsidRPr="000B147A">
        <w:rPr>
          <w:sz w:val="28"/>
          <w:szCs w:val="28"/>
        </w:rPr>
        <w:t>Начальник финансового</w:t>
      </w:r>
      <w:r>
        <w:rPr>
          <w:sz w:val="28"/>
          <w:szCs w:val="28"/>
        </w:rPr>
        <w:t xml:space="preserve"> управления </w:t>
      </w:r>
    </w:p>
    <w:p w:rsidR="000B147A" w:rsidRDefault="000B147A" w:rsidP="00A9455E">
      <w:pPr>
        <w:rPr>
          <w:sz w:val="28"/>
          <w:szCs w:val="28"/>
        </w:rPr>
      </w:pPr>
      <w:r>
        <w:rPr>
          <w:sz w:val="28"/>
          <w:szCs w:val="28"/>
        </w:rPr>
        <w:t>администрации Промышленновского</w:t>
      </w:r>
    </w:p>
    <w:p w:rsidR="00207AAE" w:rsidRDefault="000B147A" w:rsidP="00A9455E">
      <w:pPr>
        <w:rPr>
          <w:sz w:val="24"/>
        </w:rPr>
      </w:pPr>
      <w:r>
        <w:rPr>
          <w:sz w:val="28"/>
          <w:szCs w:val="28"/>
        </w:rPr>
        <w:t xml:space="preserve">муниципального округа                                                        </w:t>
      </w:r>
      <w:r w:rsidR="002445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И.А. Овсянникова</w:t>
      </w:r>
    </w:p>
    <w:p w:rsidR="00207AAE" w:rsidRPr="00207AAE" w:rsidRDefault="00207AAE" w:rsidP="00207AAE">
      <w:pPr>
        <w:rPr>
          <w:sz w:val="24"/>
        </w:rPr>
      </w:pPr>
    </w:p>
    <w:p w:rsidR="00207AAE" w:rsidRPr="00207AAE" w:rsidRDefault="00207AAE" w:rsidP="00207AAE">
      <w:pPr>
        <w:rPr>
          <w:sz w:val="24"/>
        </w:rPr>
      </w:pPr>
    </w:p>
    <w:p w:rsidR="00207AAE" w:rsidRPr="00207AAE" w:rsidRDefault="00207AAE" w:rsidP="00207AAE">
      <w:pPr>
        <w:rPr>
          <w:sz w:val="24"/>
        </w:rPr>
      </w:pPr>
    </w:p>
    <w:p w:rsidR="00207AAE" w:rsidRPr="00207AAE" w:rsidRDefault="00207AAE" w:rsidP="00207AAE">
      <w:pPr>
        <w:rPr>
          <w:sz w:val="24"/>
        </w:rPr>
      </w:pPr>
    </w:p>
    <w:p w:rsidR="00207AAE" w:rsidRPr="00207AAE" w:rsidRDefault="00207AAE" w:rsidP="00207AAE">
      <w:pPr>
        <w:rPr>
          <w:sz w:val="24"/>
        </w:rPr>
      </w:pPr>
    </w:p>
    <w:p w:rsidR="00207AAE" w:rsidRPr="00207AAE" w:rsidRDefault="00207AAE" w:rsidP="00207AAE">
      <w:pPr>
        <w:rPr>
          <w:sz w:val="24"/>
        </w:rPr>
      </w:pPr>
    </w:p>
    <w:p w:rsidR="00207AAE" w:rsidRPr="00207AAE" w:rsidRDefault="00207AAE" w:rsidP="00207AAE">
      <w:pPr>
        <w:rPr>
          <w:sz w:val="24"/>
        </w:rPr>
      </w:pPr>
    </w:p>
    <w:p w:rsidR="00207AAE" w:rsidRPr="00207AAE" w:rsidRDefault="00207AAE" w:rsidP="00207AAE">
      <w:pPr>
        <w:rPr>
          <w:sz w:val="24"/>
        </w:rPr>
      </w:pPr>
    </w:p>
    <w:p w:rsidR="00207AAE" w:rsidRPr="00207AAE" w:rsidRDefault="00207AAE" w:rsidP="00207AAE">
      <w:pPr>
        <w:rPr>
          <w:sz w:val="24"/>
        </w:rPr>
      </w:pPr>
    </w:p>
    <w:p w:rsidR="00207AAE" w:rsidRPr="00207AAE" w:rsidRDefault="00207AAE" w:rsidP="00207AAE">
      <w:pPr>
        <w:rPr>
          <w:sz w:val="24"/>
        </w:rPr>
      </w:pPr>
    </w:p>
    <w:p w:rsidR="00207AAE" w:rsidRDefault="00207AAE" w:rsidP="00207AAE">
      <w:pPr>
        <w:rPr>
          <w:sz w:val="24"/>
        </w:rPr>
      </w:pPr>
    </w:p>
    <w:p w:rsidR="00A807AC" w:rsidRDefault="00207AAE" w:rsidP="00207AAE">
      <w:pPr>
        <w:tabs>
          <w:tab w:val="left" w:pos="1467"/>
        </w:tabs>
        <w:rPr>
          <w:sz w:val="24"/>
        </w:rPr>
      </w:pPr>
      <w:r>
        <w:rPr>
          <w:sz w:val="24"/>
        </w:rPr>
        <w:tab/>
      </w: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Default="00207AAE" w:rsidP="00207AAE">
      <w:pPr>
        <w:tabs>
          <w:tab w:val="left" w:pos="1467"/>
        </w:tabs>
        <w:rPr>
          <w:sz w:val="24"/>
        </w:rPr>
      </w:pPr>
    </w:p>
    <w:p w:rsidR="00207AAE" w:rsidRPr="002C37CF" w:rsidRDefault="00207AAE" w:rsidP="00207AAE">
      <w:pPr>
        <w:autoSpaceDE w:val="0"/>
        <w:autoSpaceDN w:val="0"/>
        <w:adjustRightInd w:val="0"/>
        <w:spacing w:line="360" w:lineRule="auto"/>
        <w:ind w:left="4253" w:right="-1" w:firstLine="14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</w:t>
      </w:r>
      <w:r w:rsidRPr="002C37CF">
        <w:rPr>
          <w:sz w:val="24"/>
          <w:szCs w:val="24"/>
        </w:rPr>
        <w:t>УТВЕРЖДЕН</w:t>
      </w:r>
    </w:p>
    <w:p w:rsidR="00207AAE" w:rsidRPr="002C37CF" w:rsidRDefault="00207AAE" w:rsidP="00207AAE">
      <w:pPr>
        <w:autoSpaceDE w:val="0"/>
        <w:autoSpaceDN w:val="0"/>
        <w:adjustRightInd w:val="0"/>
        <w:spacing w:line="276" w:lineRule="auto"/>
        <w:ind w:left="4253" w:right="-1" w:firstLine="14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2C37CF">
        <w:rPr>
          <w:sz w:val="24"/>
          <w:szCs w:val="24"/>
        </w:rPr>
        <w:t>Приказом</w:t>
      </w:r>
    </w:p>
    <w:p w:rsidR="00207AAE" w:rsidRPr="002C37CF" w:rsidRDefault="00207AAE" w:rsidP="00207AAE">
      <w:pPr>
        <w:autoSpaceDE w:val="0"/>
        <w:autoSpaceDN w:val="0"/>
        <w:adjustRightInd w:val="0"/>
        <w:spacing w:line="276" w:lineRule="auto"/>
        <w:ind w:left="4253" w:right="-1" w:firstLine="14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2C37CF">
        <w:rPr>
          <w:sz w:val="24"/>
          <w:szCs w:val="24"/>
        </w:rPr>
        <w:t>финансового управления</w:t>
      </w:r>
    </w:p>
    <w:p w:rsidR="00207AAE" w:rsidRPr="002C37CF" w:rsidRDefault="00207AAE" w:rsidP="00207AAE">
      <w:pPr>
        <w:autoSpaceDE w:val="0"/>
        <w:autoSpaceDN w:val="0"/>
        <w:adjustRightInd w:val="0"/>
        <w:spacing w:line="276" w:lineRule="auto"/>
        <w:ind w:left="4253" w:right="-1" w:firstLine="141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2C37CF">
        <w:rPr>
          <w:sz w:val="24"/>
          <w:szCs w:val="24"/>
        </w:rPr>
        <w:t>администрации Промышленновского</w:t>
      </w:r>
    </w:p>
    <w:p w:rsidR="00207AAE" w:rsidRPr="002C37CF" w:rsidRDefault="00207AAE" w:rsidP="00207AAE">
      <w:pPr>
        <w:autoSpaceDE w:val="0"/>
        <w:autoSpaceDN w:val="0"/>
        <w:adjustRightInd w:val="0"/>
        <w:spacing w:line="276" w:lineRule="auto"/>
        <w:ind w:left="4253" w:right="-1" w:firstLine="14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2C37CF">
        <w:rPr>
          <w:sz w:val="24"/>
          <w:szCs w:val="24"/>
        </w:rPr>
        <w:t>муниципального округа</w:t>
      </w:r>
    </w:p>
    <w:p w:rsidR="00207AAE" w:rsidRPr="002C37CF" w:rsidRDefault="00207AAE" w:rsidP="00207AAE">
      <w:pPr>
        <w:autoSpaceDE w:val="0"/>
        <w:autoSpaceDN w:val="0"/>
        <w:adjustRightInd w:val="0"/>
        <w:spacing w:line="276" w:lineRule="auto"/>
        <w:ind w:left="4253" w:right="-1" w:firstLine="14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2C37CF">
        <w:rPr>
          <w:sz w:val="24"/>
          <w:szCs w:val="24"/>
        </w:rPr>
        <w:t xml:space="preserve">от </w:t>
      </w:r>
      <w:r>
        <w:rPr>
          <w:sz w:val="24"/>
          <w:szCs w:val="24"/>
        </w:rPr>
        <w:t>14</w:t>
      </w:r>
      <w:r w:rsidRPr="007328A3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7328A3">
        <w:rPr>
          <w:sz w:val="24"/>
          <w:szCs w:val="24"/>
        </w:rPr>
        <w:t>.</w:t>
      </w:r>
      <w:r>
        <w:rPr>
          <w:sz w:val="24"/>
          <w:szCs w:val="24"/>
        </w:rPr>
        <w:t>2025</w:t>
      </w:r>
      <w:r w:rsidRPr="002C37CF">
        <w:rPr>
          <w:sz w:val="24"/>
          <w:szCs w:val="24"/>
        </w:rPr>
        <w:t xml:space="preserve"> № </w:t>
      </w:r>
      <w:r>
        <w:rPr>
          <w:sz w:val="24"/>
          <w:szCs w:val="24"/>
        </w:rPr>
        <w:t>39</w:t>
      </w:r>
    </w:p>
    <w:p w:rsidR="00207AAE" w:rsidRDefault="00207AAE" w:rsidP="00207AAE">
      <w:pPr>
        <w:autoSpaceDE w:val="0"/>
        <w:autoSpaceDN w:val="0"/>
        <w:adjustRightInd w:val="0"/>
        <w:rPr>
          <w:sz w:val="28"/>
          <w:szCs w:val="28"/>
        </w:rPr>
      </w:pPr>
    </w:p>
    <w:p w:rsidR="00207AAE" w:rsidRDefault="00207AAE" w:rsidP="00207AAE">
      <w:pPr>
        <w:autoSpaceDE w:val="0"/>
        <w:autoSpaceDN w:val="0"/>
        <w:adjustRightInd w:val="0"/>
        <w:rPr>
          <w:sz w:val="28"/>
          <w:szCs w:val="28"/>
        </w:rPr>
      </w:pPr>
    </w:p>
    <w:p w:rsidR="00207AAE" w:rsidRDefault="00207AAE" w:rsidP="005817CE">
      <w:pPr>
        <w:autoSpaceDE w:val="0"/>
        <w:autoSpaceDN w:val="0"/>
        <w:adjustRightInd w:val="0"/>
        <w:jc w:val="center"/>
        <w:rPr>
          <w:rStyle w:val="FontStyle16"/>
          <w:sz w:val="28"/>
          <w:szCs w:val="28"/>
        </w:rPr>
      </w:pPr>
      <w:r w:rsidRPr="00F5706B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рядок</w:t>
      </w:r>
      <w:r w:rsidR="005817CE">
        <w:rPr>
          <w:b/>
          <w:sz w:val="28"/>
          <w:szCs w:val="28"/>
        </w:rPr>
        <w:t xml:space="preserve"> </w:t>
      </w:r>
      <w:r w:rsidR="005817CE">
        <w:rPr>
          <w:rStyle w:val="FontStyle16"/>
          <w:sz w:val="28"/>
          <w:szCs w:val="28"/>
        </w:rPr>
        <w:t>формирования главными распорядителями средств местного бюджета, осуществляющими функции и полномочия учредителя в отношении</w:t>
      </w:r>
      <w:r w:rsidRPr="00803C4C">
        <w:rPr>
          <w:rStyle w:val="FontStyle16"/>
          <w:sz w:val="28"/>
          <w:szCs w:val="28"/>
        </w:rPr>
        <w:t xml:space="preserve"> бюджетных и автономных учреждений</w:t>
      </w:r>
      <w:r w:rsidR="005817CE">
        <w:rPr>
          <w:rStyle w:val="FontStyle16"/>
          <w:sz w:val="28"/>
          <w:szCs w:val="28"/>
        </w:rPr>
        <w:t>,</w:t>
      </w:r>
      <w:r w:rsidRPr="00803C4C">
        <w:rPr>
          <w:rStyle w:val="FontStyle16"/>
          <w:sz w:val="28"/>
          <w:szCs w:val="28"/>
        </w:rPr>
        <w:t xml:space="preserve"> </w:t>
      </w:r>
      <w:r w:rsidR="005817CE">
        <w:rPr>
          <w:rStyle w:val="FontStyle16"/>
          <w:sz w:val="28"/>
          <w:szCs w:val="28"/>
        </w:rPr>
        <w:t>Перечня целевых субсидий</w:t>
      </w:r>
      <w:r w:rsidRPr="00803C4C">
        <w:rPr>
          <w:rStyle w:val="FontStyle16"/>
          <w:sz w:val="28"/>
          <w:szCs w:val="28"/>
        </w:rPr>
        <w:t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</w:t>
      </w:r>
      <w:r w:rsidR="005817CE">
        <w:rPr>
          <w:rStyle w:val="FontStyle16"/>
          <w:sz w:val="28"/>
          <w:szCs w:val="28"/>
        </w:rPr>
        <w:t>екса Российской Федерации</w:t>
      </w:r>
    </w:p>
    <w:p w:rsidR="002358B0" w:rsidRPr="00803C4C" w:rsidRDefault="002358B0" w:rsidP="005817CE">
      <w:pPr>
        <w:autoSpaceDE w:val="0"/>
        <w:autoSpaceDN w:val="0"/>
        <w:adjustRightInd w:val="0"/>
        <w:jc w:val="center"/>
        <w:rPr>
          <w:rStyle w:val="FontStyle16"/>
          <w:sz w:val="28"/>
          <w:szCs w:val="28"/>
        </w:rPr>
      </w:pPr>
    </w:p>
    <w:p w:rsidR="002358B0" w:rsidRDefault="00207AAE" w:rsidP="002358B0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 w:rsidRPr="00803C4C">
        <w:rPr>
          <w:rStyle w:val="FontStyle17"/>
          <w:sz w:val="28"/>
          <w:szCs w:val="28"/>
        </w:rPr>
        <w:t>1</w:t>
      </w:r>
      <w:r>
        <w:rPr>
          <w:rStyle w:val="FontStyle17"/>
          <w:sz w:val="28"/>
          <w:szCs w:val="28"/>
        </w:rPr>
        <w:t>.</w:t>
      </w:r>
      <w:r w:rsidR="002358B0">
        <w:t> </w:t>
      </w:r>
      <w:proofErr w:type="gramStart"/>
      <w:r w:rsidR="002358B0" w:rsidRPr="002358B0">
        <w:rPr>
          <w:rStyle w:val="FontStyle17"/>
          <w:sz w:val="28"/>
          <w:szCs w:val="28"/>
        </w:rPr>
        <w:t>Главный</w:t>
      </w:r>
      <w:r w:rsidR="002358B0">
        <w:rPr>
          <w:rStyle w:val="FontStyle17"/>
          <w:sz w:val="28"/>
          <w:szCs w:val="28"/>
        </w:rPr>
        <w:t xml:space="preserve"> распорядитель средств местного бюджета, осуществляющий функции и полномочия учредителя в отношении</w:t>
      </w:r>
      <w:r w:rsidR="002358B0" w:rsidRPr="002358B0">
        <w:rPr>
          <w:rStyle w:val="FontStyle17"/>
          <w:sz w:val="28"/>
          <w:szCs w:val="28"/>
        </w:rPr>
        <w:t xml:space="preserve"> </w:t>
      </w:r>
      <w:r w:rsidRPr="00EC5726">
        <w:rPr>
          <w:rStyle w:val="FontStyle17"/>
          <w:sz w:val="28"/>
          <w:szCs w:val="28"/>
        </w:rPr>
        <w:t xml:space="preserve">бюджетных и автономных учреждений (далее – </w:t>
      </w:r>
      <w:r w:rsidR="002358B0">
        <w:rPr>
          <w:rStyle w:val="FontStyle17"/>
          <w:sz w:val="28"/>
          <w:szCs w:val="28"/>
        </w:rPr>
        <w:t xml:space="preserve">Учредитель, </w:t>
      </w:r>
      <w:r w:rsidRPr="00EC5726">
        <w:rPr>
          <w:rStyle w:val="FontStyle17"/>
          <w:sz w:val="28"/>
          <w:szCs w:val="28"/>
        </w:rPr>
        <w:t>У</w:t>
      </w:r>
      <w:r w:rsidR="002358B0">
        <w:rPr>
          <w:rStyle w:val="FontStyle17"/>
          <w:sz w:val="28"/>
          <w:szCs w:val="28"/>
        </w:rPr>
        <w:t>чреждения</w:t>
      </w:r>
      <w:r w:rsidRPr="00EC5726">
        <w:rPr>
          <w:rStyle w:val="FontStyle17"/>
          <w:sz w:val="28"/>
          <w:szCs w:val="28"/>
        </w:rPr>
        <w:t>),</w:t>
      </w:r>
      <w:r w:rsidR="002358B0">
        <w:rPr>
          <w:rStyle w:val="FontStyle17"/>
          <w:sz w:val="28"/>
          <w:szCs w:val="28"/>
        </w:rPr>
        <w:t xml:space="preserve"> ежегодно формирует Перечень</w:t>
      </w:r>
      <w:r w:rsidRPr="00EC5726">
        <w:rPr>
          <w:rStyle w:val="FontStyle17"/>
          <w:sz w:val="28"/>
          <w:szCs w:val="28"/>
        </w:rPr>
        <w:t xml:space="preserve"> </w:t>
      </w:r>
      <w:r w:rsidR="002358B0" w:rsidRPr="00803C4C">
        <w:rPr>
          <w:rStyle w:val="FontStyle17"/>
          <w:sz w:val="28"/>
          <w:szCs w:val="28"/>
        </w:rPr>
        <w:t xml:space="preserve">целевых субсидий на _____год) (далее  - Перечень целевых субсидий) по форме, согласно Приложению № 1 к настоящему Порядку, в котором отражаются целевые субсидии, предоставляемые в соответствующем финансовом году находящимся в его ведении </w:t>
      </w:r>
      <w:r w:rsidR="002358B0">
        <w:rPr>
          <w:rStyle w:val="FontStyle17"/>
          <w:sz w:val="28"/>
          <w:szCs w:val="28"/>
        </w:rPr>
        <w:t>У</w:t>
      </w:r>
      <w:r w:rsidR="002358B0" w:rsidRPr="00803C4C">
        <w:rPr>
          <w:rStyle w:val="FontStyle17"/>
          <w:sz w:val="28"/>
          <w:szCs w:val="28"/>
        </w:rPr>
        <w:t>чреждениям</w:t>
      </w:r>
      <w:r w:rsidR="002358B0">
        <w:rPr>
          <w:rStyle w:val="FontStyle17"/>
          <w:sz w:val="28"/>
          <w:szCs w:val="28"/>
        </w:rPr>
        <w:t xml:space="preserve"> с указанием в графе 2 «Код» аналитического</w:t>
      </w:r>
      <w:proofErr w:type="gramEnd"/>
      <w:r w:rsidR="002358B0">
        <w:rPr>
          <w:rStyle w:val="FontStyle17"/>
          <w:sz w:val="28"/>
          <w:szCs w:val="28"/>
        </w:rPr>
        <w:t xml:space="preserve"> кода целевой субсидии, присвоенного Учредителем</w:t>
      </w:r>
      <w:r w:rsidR="002358B0" w:rsidRPr="00803C4C">
        <w:rPr>
          <w:rStyle w:val="FontStyle17"/>
          <w:sz w:val="28"/>
          <w:szCs w:val="28"/>
        </w:rPr>
        <w:t>.</w:t>
      </w:r>
    </w:p>
    <w:p w:rsidR="002358B0" w:rsidRDefault="002358B0" w:rsidP="002358B0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Аналитической код целевой субсидии должен иметь следующую структуру (10 разрядов):</w:t>
      </w:r>
    </w:p>
    <w:p w:rsidR="002358B0" w:rsidRPr="00803C4C" w:rsidRDefault="002358B0" w:rsidP="002358B0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1 - 2 разряд</w:t>
      </w:r>
      <w:r w:rsidRPr="00803C4C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–</w:t>
      </w:r>
      <w:r w:rsidRPr="00803C4C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указывается код 42 (код субъекта </w:t>
      </w:r>
      <w:r w:rsidRPr="00803C4C">
        <w:rPr>
          <w:rStyle w:val="FontStyle17"/>
          <w:sz w:val="28"/>
          <w:szCs w:val="28"/>
        </w:rPr>
        <w:t>Кемеровская область</w:t>
      </w:r>
      <w:r>
        <w:rPr>
          <w:rStyle w:val="FontStyle17"/>
          <w:sz w:val="28"/>
          <w:szCs w:val="28"/>
        </w:rPr>
        <w:t xml:space="preserve"> - Кузбасс)</w:t>
      </w:r>
      <w:r w:rsidRPr="00803C4C">
        <w:rPr>
          <w:rStyle w:val="FontStyle17"/>
          <w:sz w:val="28"/>
          <w:szCs w:val="28"/>
        </w:rPr>
        <w:t>;</w:t>
      </w:r>
    </w:p>
    <w:p w:rsidR="002358B0" w:rsidRPr="00803C4C" w:rsidRDefault="002358B0" w:rsidP="002358B0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 w:rsidRPr="00803C4C">
        <w:rPr>
          <w:rStyle w:val="FontStyle17"/>
          <w:sz w:val="28"/>
          <w:szCs w:val="28"/>
        </w:rPr>
        <w:t>3</w:t>
      </w:r>
      <w:r w:rsidR="008F010B">
        <w:rPr>
          <w:rStyle w:val="FontStyle17"/>
          <w:sz w:val="28"/>
          <w:szCs w:val="28"/>
        </w:rPr>
        <w:t xml:space="preserve"> </w:t>
      </w:r>
      <w:r w:rsidR="00DF7CD3">
        <w:rPr>
          <w:rStyle w:val="FontStyle17"/>
          <w:sz w:val="28"/>
          <w:szCs w:val="28"/>
        </w:rPr>
        <w:t>–</w:t>
      </w:r>
      <w:r w:rsidR="008F010B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5</w:t>
      </w:r>
      <w:r w:rsidR="00DF7CD3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 xml:space="preserve">разряд </w:t>
      </w:r>
      <w:r w:rsidRPr="00803C4C">
        <w:rPr>
          <w:rStyle w:val="FontStyle17"/>
          <w:sz w:val="28"/>
          <w:szCs w:val="28"/>
        </w:rPr>
        <w:t xml:space="preserve">- код </w:t>
      </w:r>
      <w:r>
        <w:rPr>
          <w:rStyle w:val="FontStyle17"/>
          <w:sz w:val="28"/>
          <w:szCs w:val="28"/>
        </w:rPr>
        <w:t>У</w:t>
      </w:r>
      <w:r w:rsidRPr="00803C4C">
        <w:rPr>
          <w:rStyle w:val="FontStyle17"/>
          <w:sz w:val="28"/>
          <w:szCs w:val="28"/>
        </w:rPr>
        <w:t xml:space="preserve">чредителя  (код главного распорядителя средств </w:t>
      </w:r>
      <w:r w:rsidR="008F010B">
        <w:rPr>
          <w:rStyle w:val="FontStyle17"/>
          <w:sz w:val="28"/>
          <w:szCs w:val="28"/>
        </w:rPr>
        <w:t xml:space="preserve">местного </w:t>
      </w:r>
      <w:r w:rsidRPr="00803C4C">
        <w:rPr>
          <w:rStyle w:val="FontStyle17"/>
          <w:sz w:val="28"/>
          <w:szCs w:val="28"/>
        </w:rPr>
        <w:t>бюджета);</w:t>
      </w:r>
    </w:p>
    <w:p w:rsidR="002358B0" w:rsidRPr="00803C4C" w:rsidRDefault="002358B0" w:rsidP="002358B0">
      <w:pPr>
        <w:autoSpaceDE w:val="0"/>
        <w:autoSpaceDN w:val="0"/>
        <w:adjustRightInd w:val="0"/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6</w:t>
      </w:r>
      <w:r w:rsidR="00DF7CD3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разряд</w:t>
      </w:r>
      <w:r w:rsidRPr="00803C4C">
        <w:rPr>
          <w:rStyle w:val="FontStyle17"/>
          <w:sz w:val="28"/>
          <w:szCs w:val="28"/>
        </w:rPr>
        <w:t xml:space="preserve"> </w:t>
      </w:r>
      <w:r w:rsidR="00DF7CD3">
        <w:rPr>
          <w:rStyle w:val="FontStyle17"/>
          <w:sz w:val="28"/>
          <w:szCs w:val="28"/>
        </w:rPr>
        <w:t>–</w:t>
      </w:r>
      <w:r w:rsidRPr="00803C4C">
        <w:rPr>
          <w:rStyle w:val="FontStyle17"/>
          <w:sz w:val="28"/>
          <w:szCs w:val="28"/>
        </w:rPr>
        <w:t xml:space="preserve"> </w:t>
      </w:r>
      <w:r w:rsidR="00DF7CD3">
        <w:rPr>
          <w:rStyle w:val="FontStyle17"/>
          <w:sz w:val="28"/>
          <w:szCs w:val="28"/>
        </w:rPr>
        <w:t>указывается цифра 5, если предоставляется субсидия на иную цель, указывается цифра 6, если предоставляется субсидия на цели осуществления капитальных вложений</w:t>
      </w:r>
      <w:r w:rsidRPr="00803C4C">
        <w:rPr>
          <w:rStyle w:val="FontStyle17"/>
          <w:sz w:val="28"/>
          <w:szCs w:val="28"/>
        </w:rPr>
        <w:t>;</w:t>
      </w:r>
    </w:p>
    <w:p w:rsidR="002358B0" w:rsidRDefault="002358B0" w:rsidP="002358B0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 w:rsidRPr="00803C4C">
        <w:rPr>
          <w:rStyle w:val="FontStyle17"/>
          <w:sz w:val="28"/>
          <w:szCs w:val="28"/>
        </w:rPr>
        <w:t>7</w:t>
      </w:r>
      <w:r w:rsidR="00E33D1C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-</w:t>
      </w:r>
      <w:r w:rsidR="00E33D1C">
        <w:rPr>
          <w:rStyle w:val="FontStyle17"/>
          <w:sz w:val="28"/>
          <w:szCs w:val="28"/>
        </w:rPr>
        <w:t xml:space="preserve"> </w:t>
      </w:r>
      <w:r w:rsidRPr="00803C4C">
        <w:rPr>
          <w:rStyle w:val="FontStyle17"/>
          <w:sz w:val="28"/>
          <w:szCs w:val="28"/>
        </w:rPr>
        <w:t xml:space="preserve">10 </w:t>
      </w:r>
      <w:r>
        <w:rPr>
          <w:rStyle w:val="FontStyle17"/>
          <w:sz w:val="28"/>
          <w:szCs w:val="28"/>
        </w:rPr>
        <w:t>разряд</w:t>
      </w:r>
      <w:r w:rsidRPr="00803C4C">
        <w:rPr>
          <w:rStyle w:val="FontStyle17"/>
          <w:sz w:val="28"/>
          <w:szCs w:val="28"/>
        </w:rPr>
        <w:t xml:space="preserve"> </w:t>
      </w:r>
      <w:r w:rsidR="00E33D1C">
        <w:rPr>
          <w:rStyle w:val="FontStyle17"/>
          <w:sz w:val="28"/>
          <w:szCs w:val="28"/>
        </w:rPr>
        <w:t>–</w:t>
      </w:r>
      <w:r w:rsidRPr="00803C4C">
        <w:rPr>
          <w:rStyle w:val="FontStyle17"/>
          <w:sz w:val="28"/>
          <w:szCs w:val="28"/>
        </w:rPr>
        <w:t xml:space="preserve"> </w:t>
      </w:r>
      <w:r w:rsidR="00E33D1C">
        <w:rPr>
          <w:rStyle w:val="FontStyle17"/>
          <w:sz w:val="28"/>
          <w:szCs w:val="28"/>
        </w:rPr>
        <w:t xml:space="preserve">указывается уникальный </w:t>
      </w:r>
      <w:r w:rsidRPr="00803C4C">
        <w:rPr>
          <w:rStyle w:val="FontStyle17"/>
          <w:sz w:val="28"/>
          <w:szCs w:val="28"/>
        </w:rPr>
        <w:t>порядковый номер</w:t>
      </w:r>
      <w:r>
        <w:rPr>
          <w:rStyle w:val="FontStyle17"/>
          <w:sz w:val="28"/>
          <w:szCs w:val="28"/>
        </w:rPr>
        <w:t xml:space="preserve"> целевой субсидии, присваиваемый Учредителем при формировании Перечня целевых </w:t>
      </w:r>
      <w:r w:rsidR="00E33D1C">
        <w:rPr>
          <w:rStyle w:val="FontStyle17"/>
          <w:sz w:val="28"/>
          <w:szCs w:val="28"/>
        </w:rPr>
        <w:t>средств</w:t>
      </w:r>
      <w:r>
        <w:rPr>
          <w:rStyle w:val="FontStyle17"/>
          <w:sz w:val="28"/>
          <w:szCs w:val="28"/>
        </w:rPr>
        <w:t>.</w:t>
      </w:r>
    </w:p>
    <w:p w:rsidR="00443223" w:rsidRPr="00803C4C" w:rsidRDefault="00443223" w:rsidP="00443223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 w:rsidRPr="002044D0">
        <w:rPr>
          <w:rStyle w:val="FontStyle17"/>
          <w:sz w:val="28"/>
          <w:szCs w:val="28"/>
        </w:rPr>
        <w:t>В случае</w:t>
      </w:r>
      <w:r>
        <w:rPr>
          <w:rStyle w:val="FontStyle17"/>
          <w:sz w:val="28"/>
          <w:szCs w:val="28"/>
        </w:rPr>
        <w:t xml:space="preserve"> </w:t>
      </w:r>
      <w:r w:rsidRPr="002044D0">
        <w:rPr>
          <w:rStyle w:val="FontStyle17"/>
          <w:sz w:val="28"/>
          <w:szCs w:val="28"/>
        </w:rPr>
        <w:t>если источником финансового обеспечения расходов Учреждения являются целевые межбюджетные трансферты, предоставляемые из федерального бюджета, может использоваться иной код субсидии в соответствии с указаниями Министерства финансов Российской Федерации и (или) Федерального казначейства.</w:t>
      </w:r>
    </w:p>
    <w:p w:rsidR="00207AAE" w:rsidRDefault="00207AAE" w:rsidP="00443223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 w:rsidRPr="00803C4C">
        <w:rPr>
          <w:rStyle w:val="FontStyle17"/>
          <w:sz w:val="28"/>
          <w:szCs w:val="28"/>
        </w:rPr>
        <w:t xml:space="preserve">2. </w:t>
      </w:r>
      <w:r w:rsidR="00443223">
        <w:rPr>
          <w:rStyle w:val="FontStyle17"/>
          <w:sz w:val="28"/>
          <w:szCs w:val="28"/>
        </w:rPr>
        <w:t>Сформированный Перечень целевых субсидий Учредитель представляет на согласование в финансовое управление администрации Промышленновского муниципального округа (далее – Управление).</w:t>
      </w:r>
    </w:p>
    <w:p w:rsidR="00443223" w:rsidRDefault="00443223" w:rsidP="00443223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lastRenderedPageBreak/>
        <w:t>При наличии между Учредителем и Управлением электронного документооборота с применением усиленной квалификационной электронной подписи (далее – УКЭП) Перечень целевых субсидий представляется Учредителем в форме электронного документа, подписанного УКЭП.</w:t>
      </w:r>
    </w:p>
    <w:p w:rsidR="00443223" w:rsidRPr="00803C4C" w:rsidRDefault="00443223" w:rsidP="00443223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При отсутствии электронного документооборота с применением УКЭП Перечень целевых субсидий представляется на бумажном носителе с одновременным представлением его в форме электронного документа на машинном носителе информации.</w:t>
      </w:r>
    </w:p>
    <w:p w:rsidR="00207AAE" w:rsidRDefault="009A08F1" w:rsidP="00207AAE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3</w:t>
      </w:r>
      <w:r w:rsidR="00207AAE" w:rsidRPr="00803C4C">
        <w:rPr>
          <w:rStyle w:val="FontStyle17"/>
          <w:sz w:val="28"/>
          <w:szCs w:val="28"/>
        </w:rPr>
        <w:t xml:space="preserve">. </w:t>
      </w:r>
      <w:r w:rsidR="00207AAE">
        <w:rPr>
          <w:rStyle w:val="FontStyle17"/>
          <w:sz w:val="28"/>
          <w:szCs w:val="28"/>
        </w:rPr>
        <w:t>Уполномоченный сотрудник</w:t>
      </w:r>
      <w:r w:rsidR="00207AAE" w:rsidRPr="00803C4C">
        <w:rPr>
          <w:rStyle w:val="FontStyle17"/>
          <w:sz w:val="28"/>
          <w:szCs w:val="28"/>
        </w:rPr>
        <w:t xml:space="preserve"> отраслевого отдела </w:t>
      </w:r>
      <w:r>
        <w:rPr>
          <w:rStyle w:val="FontStyle17"/>
          <w:sz w:val="28"/>
          <w:szCs w:val="28"/>
        </w:rPr>
        <w:t>Управления</w:t>
      </w:r>
      <w:r w:rsidR="00207AAE">
        <w:rPr>
          <w:rStyle w:val="FontStyle17"/>
          <w:sz w:val="28"/>
          <w:szCs w:val="28"/>
        </w:rPr>
        <w:t xml:space="preserve"> в течение трех рабочих дней после дня представления Учредителем Перечня </w:t>
      </w:r>
      <w:r w:rsidR="00207AAE" w:rsidRPr="00803C4C">
        <w:rPr>
          <w:rStyle w:val="FontStyle17"/>
          <w:sz w:val="28"/>
          <w:szCs w:val="28"/>
        </w:rPr>
        <w:t>целевых субсидий</w:t>
      </w:r>
      <w:r w:rsidR="00207AAE">
        <w:rPr>
          <w:rStyle w:val="FontStyle17"/>
          <w:sz w:val="28"/>
          <w:szCs w:val="28"/>
        </w:rPr>
        <w:t xml:space="preserve"> проверяет его:</w:t>
      </w:r>
    </w:p>
    <w:p w:rsidR="00207AAE" w:rsidRDefault="00207AAE" w:rsidP="00207AAE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 w:rsidRPr="00803C4C">
        <w:rPr>
          <w:rStyle w:val="FontStyle17"/>
          <w:sz w:val="28"/>
          <w:szCs w:val="28"/>
        </w:rPr>
        <w:t xml:space="preserve"> на наличие в сводной бюджетной росписи</w:t>
      </w:r>
      <w:r w:rsidR="009A08F1">
        <w:rPr>
          <w:rStyle w:val="FontStyle17"/>
          <w:sz w:val="28"/>
          <w:szCs w:val="28"/>
        </w:rPr>
        <w:t xml:space="preserve"> местного </w:t>
      </w:r>
      <w:r w:rsidRPr="00803C4C">
        <w:rPr>
          <w:rStyle w:val="FontStyle17"/>
          <w:sz w:val="28"/>
          <w:szCs w:val="28"/>
        </w:rPr>
        <w:t xml:space="preserve">бюджета бюджетных ассигнований, предусмотренных Учредителю как главному распорядителю </w:t>
      </w:r>
      <w:r w:rsidR="009A08F1" w:rsidRPr="00803C4C">
        <w:rPr>
          <w:rStyle w:val="FontStyle17"/>
          <w:sz w:val="28"/>
          <w:szCs w:val="28"/>
        </w:rPr>
        <w:t xml:space="preserve">средств </w:t>
      </w:r>
      <w:r w:rsidR="009A08F1">
        <w:rPr>
          <w:rStyle w:val="FontStyle17"/>
          <w:sz w:val="28"/>
          <w:szCs w:val="28"/>
        </w:rPr>
        <w:t xml:space="preserve">местного </w:t>
      </w:r>
      <w:r w:rsidRPr="00803C4C">
        <w:rPr>
          <w:rStyle w:val="FontStyle17"/>
          <w:sz w:val="28"/>
          <w:szCs w:val="28"/>
        </w:rPr>
        <w:t>бюджет</w:t>
      </w:r>
      <w:r w:rsidR="009A08F1">
        <w:rPr>
          <w:rStyle w:val="FontStyle17"/>
          <w:sz w:val="28"/>
          <w:szCs w:val="28"/>
        </w:rPr>
        <w:t>а</w:t>
      </w:r>
      <w:r w:rsidRPr="00803C4C">
        <w:rPr>
          <w:rStyle w:val="FontStyle17"/>
          <w:sz w:val="28"/>
          <w:szCs w:val="28"/>
        </w:rPr>
        <w:t xml:space="preserve">, по кодам классификации расходов </w:t>
      </w:r>
      <w:r w:rsidR="009A08F1">
        <w:rPr>
          <w:rStyle w:val="FontStyle17"/>
          <w:sz w:val="28"/>
          <w:szCs w:val="28"/>
        </w:rPr>
        <w:t xml:space="preserve">местного </w:t>
      </w:r>
      <w:r w:rsidRPr="00803C4C">
        <w:rPr>
          <w:rStyle w:val="FontStyle17"/>
          <w:sz w:val="28"/>
          <w:szCs w:val="28"/>
        </w:rPr>
        <w:t>бюджета, указанным им в Перечне целевых субсидий</w:t>
      </w:r>
      <w:r>
        <w:rPr>
          <w:rStyle w:val="FontStyle17"/>
          <w:sz w:val="28"/>
          <w:szCs w:val="28"/>
        </w:rPr>
        <w:t>;</w:t>
      </w:r>
    </w:p>
    <w:p w:rsidR="00207AAE" w:rsidRPr="00803C4C" w:rsidRDefault="00207AAE" w:rsidP="00207AAE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на </w:t>
      </w:r>
      <w:r w:rsidRPr="00803C4C">
        <w:rPr>
          <w:rStyle w:val="FontStyle17"/>
          <w:sz w:val="28"/>
          <w:szCs w:val="28"/>
        </w:rPr>
        <w:t>соответствие наименования субсидии</w:t>
      </w:r>
      <w:r w:rsidR="009A08F1">
        <w:rPr>
          <w:rStyle w:val="FontStyle17"/>
          <w:sz w:val="28"/>
          <w:szCs w:val="28"/>
        </w:rPr>
        <w:t>, указанного в Переч</w:t>
      </w:r>
      <w:r w:rsidR="00F67DAF">
        <w:rPr>
          <w:rStyle w:val="FontStyle17"/>
          <w:sz w:val="28"/>
          <w:szCs w:val="28"/>
        </w:rPr>
        <w:t>не</w:t>
      </w:r>
      <w:r>
        <w:rPr>
          <w:rStyle w:val="FontStyle17"/>
          <w:sz w:val="28"/>
          <w:szCs w:val="28"/>
        </w:rPr>
        <w:t xml:space="preserve"> целевых субсидий,</w:t>
      </w:r>
      <w:r w:rsidRPr="00803C4C">
        <w:rPr>
          <w:rStyle w:val="FontStyle17"/>
          <w:sz w:val="28"/>
          <w:szCs w:val="28"/>
        </w:rPr>
        <w:t xml:space="preserve"> наименованию, указанному в нормативном правовом акте, устанавливающем порядок предоставления целевой субсидии.</w:t>
      </w:r>
    </w:p>
    <w:p w:rsidR="00207AAE" w:rsidRPr="00803C4C" w:rsidRDefault="009A08F1" w:rsidP="00207AAE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4</w:t>
      </w:r>
      <w:r w:rsidR="00207AAE" w:rsidRPr="00803C4C">
        <w:rPr>
          <w:rStyle w:val="FontStyle17"/>
          <w:sz w:val="28"/>
          <w:szCs w:val="28"/>
        </w:rPr>
        <w:t xml:space="preserve">. При внесении в течение финансового года изменений в Перечень целевых субсидий, в части его дополнения, Учредитель представляет в соответствии с настоящим Порядком в </w:t>
      </w:r>
      <w:r w:rsidR="00F67DAF">
        <w:rPr>
          <w:rStyle w:val="FontStyle17"/>
          <w:sz w:val="28"/>
          <w:szCs w:val="28"/>
        </w:rPr>
        <w:t>Управление</w:t>
      </w:r>
      <w:r w:rsidR="00207AAE" w:rsidRPr="00803C4C">
        <w:rPr>
          <w:rStyle w:val="FontStyle17"/>
          <w:sz w:val="28"/>
          <w:szCs w:val="28"/>
        </w:rPr>
        <w:t xml:space="preserve"> дополнение в Перечень целевых субсидий по форме согласно Приложению № 1</w:t>
      </w:r>
      <w:r w:rsidR="00207AAE">
        <w:rPr>
          <w:rStyle w:val="FontStyle17"/>
          <w:sz w:val="28"/>
          <w:szCs w:val="28"/>
        </w:rPr>
        <w:t xml:space="preserve"> к настоящему Порядку</w:t>
      </w:r>
      <w:r w:rsidR="00207AAE" w:rsidRPr="00803C4C">
        <w:rPr>
          <w:rStyle w:val="FontStyle17"/>
          <w:sz w:val="28"/>
          <w:szCs w:val="28"/>
        </w:rPr>
        <w:t>.</w:t>
      </w:r>
    </w:p>
    <w:p w:rsidR="00207AAE" w:rsidRPr="00803C4C" w:rsidRDefault="00F67DAF" w:rsidP="00207AAE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5</w:t>
      </w:r>
      <w:r w:rsidR="00207AAE" w:rsidRPr="00803C4C">
        <w:rPr>
          <w:rStyle w:val="FontStyle17"/>
          <w:sz w:val="28"/>
          <w:szCs w:val="28"/>
        </w:rPr>
        <w:t xml:space="preserve">. В случае если форма или информация, указанная в Перечне целевых субсидий, не соответствуют требованиям, установленным пунктами </w:t>
      </w:r>
      <w:r>
        <w:rPr>
          <w:rStyle w:val="FontStyle17"/>
          <w:sz w:val="28"/>
          <w:szCs w:val="28"/>
        </w:rPr>
        <w:t>2</w:t>
      </w:r>
      <w:r w:rsidR="00207AAE" w:rsidRPr="00803C4C">
        <w:rPr>
          <w:rStyle w:val="FontStyle17"/>
          <w:sz w:val="28"/>
          <w:szCs w:val="28"/>
        </w:rPr>
        <w:t xml:space="preserve">, </w:t>
      </w:r>
      <w:r>
        <w:rPr>
          <w:rStyle w:val="FontStyle17"/>
          <w:sz w:val="28"/>
          <w:szCs w:val="28"/>
        </w:rPr>
        <w:t>3</w:t>
      </w:r>
      <w:r w:rsidR="00207AAE" w:rsidRPr="00803C4C">
        <w:rPr>
          <w:rStyle w:val="FontStyle17"/>
          <w:sz w:val="28"/>
          <w:szCs w:val="28"/>
        </w:rPr>
        <w:t xml:space="preserve"> настоящего Порядка, уполномоченный </w:t>
      </w:r>
      <w:r w:rsidR="00207AAE">
        <w:rPr>
          <w:rStyle w:val="FontStyle17"/>
          <w:sz w:val="28"/>
          <w:szCs w:val="28"/>
        </w:rPr>
        <w:t>сотрудник</w:t>
      </w:r>
      <w:r w:rsidR="00207AAE" w:rsidRPr="00803C4C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Управления</w:t>
      </w:r>
      <w:r w:rsidR="00207AAE" w:rsidRPr="00803C4C">
        <w:rPr>
          <w:rStyle w:val="FontStyle17"/>
          <w:sz w:val="28"/>
          <w:szCs w:val="28"/>
        </w:rPr>
        <w:t xml:space="preserve"> не позднее трех рабочих дней, следующих за днем представления Перечня целевых субсидий, возвращает его Учредителю с указанием причины возврата.</w:t>
      </w:r>
    </w:p>
    <w:p w:rsidR="00207AAE" w:rsidRDefault="00F67DAF" w:rsidP="00207AAE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6</w:t>
      </w:r>
      <w:r w:rsidR="00207AAE" w:rsidRPr="00803C4C">
        <w:rPr>
          <w:rStyle w:val="FontStyle17"/>
          <w:sz w:val="28"/>
          <w:szCs w:val="28"/>
        </w:rPr>
        <w:t>. В случае соответствия формы и информации, указанной в Перечне целевы</w:t>
      </w:r>
      <w:r>
        <w:rPr>
          <w:rStyle w:val="FontStyle17"/>
          <w:sz w:val="28"/>
          <w:szCs w:val="28"/>
        </w:rPr>
        <w:t>х субсидий требованиям пунктов 2</w:t>
      </w:r>
      <w:r w:rsidR="00207AAE" w:rsidRPr="00803C4C">
        <w:rPr>
          <w:rStyle w:val="FontStyle17"/>
          <w:sz w:val="28"/>
          <w:szCs w:val="28"/>
        </w:rPr>
        <w:t xml:space="preserve">, </w:t>
      </w:r>
      <w:r>
        <w:rPr>
          <w:rStyle w:val="FontStyle17"/>
          <w:sz w:val="28"/>
          <w:szCs w:val="28"/>
        </w:rPr>
        <w:t>3</w:t>
      </w:r>
      <w:r w:rsidR="00207AAE" w:rsidRPr="00803C4C">
        <w:rPr>
          <w:rStyle w:val="FontStyle17"/>
          <w:sz w:val="28"/>
          <w:szCs w:val="28"/>
        </w:rPr>
        <w:t xml:space="preserve"> настоящего Порядка, Перечень</w:t>
      </w:r>
      <w:r>
        <w:rPr>
          <w:rStyle w:val="FontStyle17"/>
          <w:sz w:val="28"/>
          <w:szCs w:val="28"/>
        </w:rPr>
        <w:t xml:space="preserve"> целевых субсидий</w:t>
      </w:r>
      <w:r w:rsidR="00207AAE" w:rsidRPr="00803C4C">
        <w:rPr>
          <w:rStyle w:val="FontStyle17"/>
          <w:sz w:val="28"/>
          <w:szCs w:val="28"/>
        </w:rPr>
        <w:t xml:space="preserve"> согласовывается заместителем </w:t>
      </w:r>
      <w:r w:rsidR="00207AAE">
        <w:rPr>
          <w:rStyle w:val="FontStyle17"/>
          <w:sz w:val="28"/>
          <w:szCs w:val="28"/>
        </w:rPr>
        <w:t xml:space="preserve">начальника  </w:t>
      </w:r>
      <w:r>
        <w:rPr>
          <w:rStyle w:val="FontStyle17"/>
          <w:sz w:val="28"/>
          <w:szCs w:val="28"/>
        </w:rPr>
        <w:t>Управления</w:t>
      </w:r>
      <w:r w:rsidR="00207AAE" w:rsidRPr="00803C4C">
        <w:rPr>
          <w:rStyle w:val="FontStyle17"/>
          <w:sz w:val="28"/>
          <w:szCs w:val="28"/>
        </w:rPr>
        <w:t xml:space="preserve">. </w:t>
      </w:r>
    </w:p>
    <w:p w:rsidR="003920C4" w:rsidRDefault="00F67DAF" w:rsidP="00982DE6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7</w:t>
      </w:r>
      <w:r w:rsidR="00207AAE">
        <w:rPr>
          <w:rStyle w:val="FontStyle17"/>
          <w:sz w:val="28"/>
          <w:szCs w:val="28"/>
        </w:rPr>
        <w:t>. Учредитель направляет в Управление</w:t>
      </w:r>
      <w:r>
        <w:rPr>
          <w:rStyle w:val="FontStyle17"/>
          <w:sz w:val="28"/>
          <w:szCs w:val="28"/>
        </w:rPr>
        <w:t xml:space="preserve"> Федерального казначейства по Кемеровской области – Кузбассу </w:t>
      </w:r>
      <w:r w:rsidR="00207AAE">
        <w:rPr>
          <w:rStyle w:val="FontStyle17"/>
          <w:sz w:val="28"/>
          <w:szCs w:val="28"/>
        </w:rPr>
        <w:t>с</w:t>
      </w:r>
      <w:r>
        <w:rPr>
          <w:rStyle w:val="FontStyle17"/>
          <w:sz w:val="28"/>
          <w:szCs w:val="28"/>
        </w:rPr>
        <w:t>огласованный Управлением</w:t>
      </w:r>
      <w:r w:rsidR="00207AAE">
        <w:rPr>
          <w:rStyle w:val="FontStyle17"/>
          <w:sz w:val="28"/>
          <w:szCs w:val="28"/>
        </w:rPr>
        <w:t xml:space="preserve"> </w:t>
      </w:r>
      <w:r w:rsidR="00207AAE" w:rsidRPr="00803C4C">
        <w:rPr>
          <w:rStyle w:val="FontStyle17"/>
          <w:sz w:val="28"/>
          <w:szCs w:val="28"/>
        </w:rPr>
        <w:t xml:space="preserve">Перечень целевых субсидий </w:t>
      </w:r>
      <w:r w:rsidR="00207AAE">
        <w:rPr>
          <w:rStyle w:val="FontStyle17"/>
          <w:sz w:val="28"/>
          <w:szCs w:val="28"/>
        </w:rPr>
        <w:t>в форме</w:t>
      </w:r>
      <w:r w:rsidR="00207AAE" w:rsidRPr="00803C4C">
        <w:rPr>
          <w:rStyle w:val="FontStyle17"/>
          <w:sz w:val="28"/>
          <w:szCs w:val="28"/>
        </w:rPr>
        <w:t xml:space="preserve"> электронно</w:t>
      </w:r>
      <w:r w:rsidR="00207AAE">
        <w:rPr>
          <w:rStyle w:val="FontStyle17"/>
          <w:sz w:val="28"/>
          <w:szCs w:val="28"/>
        </w:rPr>
        <w:t xml:space="preserve">го документа, </w:t>
      </w:r>
      <w:r>
        <w:rPr>
          <w:rStyle w:val="FontStyle17"/>
          <w:sz w:val="28"/>
          <w:szCs w:val="28"/>
        </w:rPr>
        <w:t>подписанного УКЭП</w:t>
      </w:r>
      <w:r w:rsidR="00207AAE">
        <w:rPr>
          <w:rStyle w:val="FontStyle17"/>
          <w:sz w:val="28"/>
          <w:szCs w:val="28"/>
        </w:rPr>
        <w:t xml:space="preserve">. </w:t>
      </w:r>
      <w:r w:rsidR="00207AAE" w:rsidRPr="00803C4C">
        <w:rPr>
          <w:rStyle w:val="FontStyle17"/>
          <w:sz w:val="28"/>
          <w:szCs w:val="28"/>
        </w:rPr>
        <w:t xml:space="preserve">При отсутствии </w:t>
      </w:r>
      <w:r w:rsidR="00207AAE">
        <w:rPr>
          <w:rStyle w:val="FontStyle17"/>
          <w:sz w:val="28"/>
          <w:szCs w:val="28"/>
        </w:rPr>
        <w:t xml:space="preserve">возможности </w:t>
      </w:r>
      <w:r>
        <w:rPr>
          <w:rStyle w:val="FontStyle17"/>
          <w:sz w:val="28"/>
          <w:szCs w:val="28"/>
        </w:rPr>
        <w:t>направления</w:t>
      </w:r>
      <w:r w:rsidR="00207AAE">
        <w:rPr>
          <w:rStyle w:val="FontStyle17"/>
          <w:sz w:val="28"/>
          <w:szCs w:val="28"/>
        </w:rPr>
        <w:t xml:space="preserve"> </w:t>
      </w:r>
      <w:r w:rsidR="00207AAE" w:rsidRPr="005E0F5F">
        <w:rPr>
          <w:rStyle w:val="FontStyle17"/>
          <w:sz w:val="28"/>
          <w:szCs w:val="28"/>
        </w:rPr>
        <w:t xml:space="preserve">Перечня целевых субсидий в форме электронного документа, </w:t>
      </w:r>
      <w:r>
        <w:rPr>
          <w:rStyle w:val="FontStyle17"/>
          <w:sz w:val="28"/>
          <w:szCs w:val="28"/>
        </w:rPr>
        <w:t xml:space="preserve">подписанного УКЭП, Перечень целевых субсидий направляется на </w:t>
      </w:r>
      <w:r w:rsidR="00207AAE" w:rsidRPr="005E0F5F">
        <w:rPr>
          <w:rStyle w:val="FontStyle17"/>
          <w:sz w:val="28"/>
          <w:szCs w:val="28"/>
        </w:rPr>
        <w:t>бумажн</w:t>
      </w:r>
      <w:r>
        <w:rPr>
          <w:rStyle w:val="FontStyle17"/>
          <w:sz w:val="28"/>
          <w:szCs w:val="28"/>
        </w:rPr>
        <w:t>ом</w:t>
      </w:r>
      <w:r w:rsidR="00207AAE" w:rsidRPr="005E0F5F">
        <w:rPr>
          <w:rStyle w:val="FontStyle17"/>
          <w:sz w:val="28"/>
          <w:szCs w:val="28"/>
        </w:rPr>
        <w:t xml:space="preserve"> носител</w:t>
      </w:r>
      <w:r>
        <w:rPr>
          <w:rStyle w:val="FontStyle17"/>
          <w:sz w:val="28"/>
          <w:szCs w:val="28"/>
        </w:rPr>
        <w:t>е</w:t>
      </w:r>
      <w:r w:rsidR="00207AAE" w:rsidRPr="005E0F5F">
        <w:rPr>
          <w:rStyle w:val="FontStyle17"/>
          <w:sz w:val="28"/>
          <w:szCs w:val="28"/>
        </w:rPr>
        <w:t xml:space="preserve"> с одновременным представлением </w:t>
      </w:r>
      <w:r>
        <w:rPr>
          <w:rStyle w:val="FontStyle17"/>
          <w:sz w:val="28"/>
          <w:szCs w:val="28"/>
        </w:rPr>
        <w:t xml:space="preserve">его в форме электронного документа </w:t>
      </w:r>
      <w:r w:rsidR="00207AAE" w:rsidRPr="005E0F5F">
        <w:rPr>
          <w:rStyle w:val="FontStyle17"/>
          <w:sz w:val="28"/>
          <w:szCs w:val="28"/>
        </w:rPr>
        <w:t>на машинном носителе</w:t>
      </w:r>
      <w:r>
        <w:rPr>
          <w:rStyle w:val="FontStyle17"/>
          <w:sz w:val="28"/>
          <w:szCs w:val="28"/>
        </w:rPr>
        <w:t xml:space="preserve"> информации</w:t>
      </w:r>
      <w:r w:rsidR="00207AAE" w:rsidRPr="005E0F5F">
        <w:rPr>
          <w:rStyle w:val="FontStyle17"/>
          <w:sz w:val="28"/>
          <w:szCs w:val="28"/>
        </w:rPr>
        <w:t>.</w:t>
      </w:r>
      <w:bookmarkStart w:id="0" w:name="_GoBack"/>
      <w:bookmarkEnd w:id="0"/>
      <w:r w:rsidR="003920C4">
        <w:rPr>
          <w:rStyle w:val="FontStyle17"/>
          <w:sz w:val="28"/>
          <w:szCs w:val="28"/>
        </w:rPr>
        <w:tab/>
      </w:r>
    </w:p>
    <w:p w:rsidR="003920C4" w:rsidRDefault="003920C4" w:rsidP="00207AAE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</w:p>
    <w:p w:rsidR="003920C4" w:rsidRDefault="003920C4" w:rsidP="00207AAE">
      <w:pPr>
        <w:pStyle w:val="Style5"/>
        <w:widowControl/>
        <w:tabs>
          <w:tab w:val="left" w:pos="9356"/>
        </w:tabs>
        <w:ind w:firstLine="709"/>
        <w:jc w:val="both"/>
        <w:rPr>
          <w:rStyle w:val="FontStyle17"/>
          <w:sz w:val="28"/>
          <w:szCs w:val="28"/>
        </w:rPr>
      </w:pPr>
    </w:p>
    <w:sectPr w:rsidR="003920C4" w:rsidSect="00982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991" w:bottom="851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40" w:rsidRDefault="00A85640">
      <w:r>
        <w:separator/>
      </w:r>
    </w:p>
  </w:endnote>
  <w:endnote w:type="continuationSeparator" w:id="0">
    <w:p w:rsidR="00A85640" w:rsidRDefault="00A8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915" w:rsidRDefault="00A42915" w:rsidP="00157C6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2915" w:rsidRDefault="00A42915" w:rsidP="00305E1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915" w:rsidRDefault="00A42915" w:rsidP="00157C6C">
    <w:pPr>
      <w:pStyle w:val="a5"/>
      <w:framePr w:wrap="around" w:vAnchor="text" w:hAnchor="margin" w:xAlign="right" w:y="1"/>
      <w:rPr>
        <w:rStyle w:val="a7"/>
      </w:rPr>
    </w:pPr>
  </w:p>
  <w:p w:rsidR="009F595B" w:rsidRDefault="009F595B" w:rsidP="00F34E5E">
    <w:pPr>
      <w:autoSpaceDE w:val="0"/>
      <w:autoSpaceDN w:val="0"/>
      <w:adjustRightInd w:val="0"/>
      <w:ind w:left="4253" w:firstLine="141"/>
      <w:jc w:val="center"/>
      <w:rPr>
        <w:sz w:val="28"/>
        <w:szCs w:val="28"/>
      </w:rPr>
    </w:pPr>
  </w:p>
  <w:p w:rsidR="00A42915" w:rsidRDefault="00A42915" w:rsidP="00305E11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5E" w:rsidRDefault="00F34E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40" w:rsidRDefault="00A85640">
      <w:r>
        <w:separator/>
      </w:r>
    </w:p>
  </w:footnote>
  <w:footnote w:type="continuationSeparator" w:id="0">
    <w:p w:rsidR="00A85640" w:rsidRDefault="00A85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915" w:rsidRDefault="00A42915" w:rsidP="00CA6DF9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2915" w:rsidRDefault="00A42915" w:rsidP="00ED07E6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915" w:rsidRDefault="00A42915" w:rsidP="00CA6DF9">
    <w:pPr>
      <w:pStyle w:val="a9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915" w:rsidRDefault="00A42915" w:rsidP="00ED07E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54DD"/>
    <w:multiLevelType w:val="hybridMultilevel"/>
    <w:tmpl w:val="3274E488"/>
    <w:lvl w:ilvl="0" w:tplc="F6D4EAFA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3C4AD3"/>
    <w:multiLevelType w:val="hybridMultilevel"/>
    <w:tmpl w:val="012C55CC"/>
    <w:lvl w:ilvl="0" w:tplc="B358A504">
      <w:start w:val="1"/>
      <w:numFmt w:val="decimal"/>
      <w:lvlText w:val="%1."/>
      <w:lvlJc w:val="left"/>
      <w:pPr>
        <w:ind w:left="1395" w:hanging="85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74A7A87"/>
    <w:multiLevelType w:val="hybridMultilevel"/>
    <w:tmpl w:val="CD2E1334"/>
    <w:lvl w:ilvl="0" w:tplc="041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30CB2008"/>
    <w:multiLevelType w:val="hybridMultilevel"/>
    <w:tmpl w:val="16CC1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23870"/>
    <w:multiLevelType w:val="hybridMultilevel"/>
    <w:tmpl w:val="CD2E1334"/>
    <w:lvl w:ilvl="0" w:tplc="F54E6C7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3A27258D"/>
    <w:multiLevelType w:val="multilevel"/>
    <w:tmpl w:val="DC568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6">
    <w:nsid w:val="4E72387B"/>
    <w:multiLevelType w:val="hybridMultilevel"/>
    <w:tmpl w:val="EC7027E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4ED75038"/>
    <w:multiLevelType w:val="hybridMultilevel"/>
    <w:tmpl w:val="B9929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3345E3"/>
    <w:multiLevelType w:val="hybridMultilevel"/>
    <w:tmpl w:val="991EBD42"/>
    <w:lvl w:ilvl="0" w:tplc="E9FACD7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7C5"/>
    <w:rsid w:val="000032ED"/>
    <w:rsid w:val="00003EA3"/>
    <w:rsid w:val="000103A8"/>
    <w:rsid w:val="0001250B"/>
    <w:rsid w:val="00025C26"/>
    <w:rsid w:val="000355B3"/>
    <w:rsid w:val="0003564B"/>
    <w:rsid w:val="00046C33"/>
    <w:rsid w:val="00053977"/>
    <w:rsid w:val="000546FE"/>
    <w:rsid w:val="000606BB"/>
    <w:rsid w:val="00071A19"/>
    <w:rsid w:val="00080B48"/>
    <w:rsid w:val="00096EF1"/>
    <w:rsid w:val="000A0EE5"/>
    <w:rsid w:val="000A2283"/>
    <w:rsid w:val="000B147A"/>
    <w:rsid w:val="000B2ABC"/>
    <w:rsid w:val="000B4856"/>
    <w:rsid w:val="000D689E"/>
    <w:rsid w:val="000E4243"/>
    <w:rsid w:val="000F72C5"/>
    <w:rsid w:val="0011082F"/>
    <w:rsid w:val="00111FEF"/>
    <w:rsid w:val="0011445A"/>
    <w:rsid w:val="0011681F"/>
    <w:rsid w:val="00124A5C"/>
    <w:rsid w:val="00125583"/>
    <w:rsid w:val="00127F12"/>
    <w:rsid w:val="00146001"/>
    <w:rsid w:val="001505A6"/>
    <w:rsid w:val="00157C6C"/>
    <w:rsid w:val="00163AF4"/>
    <w:rsid w:val="001667C5"/>
    <w:rsid w:val="001722B9"/>
    <w:rsid w:val="00176D66"/>
    <w:rsid w:val="001802C8"/>
    <w:rsid w:val="001829C6"/>
    <w:rsid w:val="001B1875"/>
    <w:rsid w:val="001B5846"/>
    <w:rsid w:val="001B7689"/>
    <w:rsid w:val="001C17D8"/>
    <w:rsid w:val="001C3315"/>
    <w:rsid w:val="001C7013"/>
    <w:rsid w:val="001C7CBD"/>
    <w:rsid w:val="001E3328"/>
    <w:rsid w:val="001E3566"/>
    <w:rsid w:val="001E6257"/>
    <w:rsid w:val="001F1AE6"/>
    <w:rsid w:val="001F1AF1"/>
    <w:rsid w:val="001F2C50"/>
    <w:rsid w:val="002048E2"/>
    <w:rsid w:val="00207AAE"/>
    <w:rsid w:val="002172A2"/>
    <w:rsid w:val="0022165A"/>
    <w:rsid w:val="002358B0"/>
    <w:rsid w:val="0024459C"/>
    <w:rsid w:val="002524B4"/>
    <w:rsid w:val="00272B42"/>
    <w:rsid w:val="00274610"/>
    <w:rsid w:val="00286F9A"/>
    <w:rsid w:val="00290701"/>
    <w:rsid w:val="002A123F"/>
    <w:rsid w:val="002D25B5"/>
    <w:rsid w:val="002D7B79"/>
    <w:rsid w:val="002E1616"/>
    <w:rsid w:val="002E341A"/>
    <w:rsid w:val="002E54B7"/>
    <w:rsid w:val="002F1694"/>
    <w:rsid w:val="00301F94"/>
    <w:rsid w:val="00304AF1"/>
    <w:rsid w:val="00305E11"/>
    <w:rsid w:val="003105DA"/>
    <w:rsid w:val="003129C0"/>
    <w:rsid w:val="00315643"/>
    <w:rsid w:val="00326E6D"/>
    <w:rsid w:val="003326BB"/>
    <w:rsid w:val="00354FFC"/>
    <w:rsid w:val="00356AEB"/>
    <w:rsid w:val="00374A3E"/>
    <w:rsid w:val="003920C4"/>
    <w:rsid w:val="0039416D"/>
    <w:rsid w:val="003B465D"/>
    <w:rsid w:val="003D0E14"/>
    <w:rsid w:val="003D3A99"/>
    <w:rsid w:val="003F4762"/>
    <w:rsid w:val="00412EE2"/>
    <w:rsid w:val="004138B9"/>
    <w:rsid w:val="00421190"/>
    <w:rsid w:val="004300CA"/>
    <w:rsid w:val="00443223"/>
    <w:rsid w:val="00444431"/>
    <w:rsid w:val="00450E8C"/>
    <w:rsid w:val="00451BC9"/>
    <w:rsid w:val="004601FA"/>
    <w:rsid w:val="004617B7"/>
    <w:rsid w:val="00472F74"/>
    <w:rsid w:val="00487675"/>
    <w:rsid w:val="00491893"/>
    <w:rsid w:val="004941F3"/>
    <w:rsid w:val="004A6E21"/>
    <w:rsid w:val="004C037C"/>
    <w:rsid w:val="004C4CBE"/>
    <w:rsid w:val="004C6BF1"/>
    <w:rsid w:val="004E2C9F"/>
    <w:rsid w:val="00501EE0"/>
    <w:rsid w:val="00502CA3"/>
    <w:rsid w:val="005030C8"/>
    <w:rsid w:val="00513BDB"/>
    <w:rsid w:val="005443C8"/>
    <w:rsid w:val="00545F9C"/>
    <w:rsid w:val="005553AD"/>
    <w:rsid w:val="00575663"/>
    <w:rsid w:val="005817CE"/>
    <w:rsid w:val="005922B0"/>
    <w:rsid w:val="005A6F1F"/>
    <w:rsid w:val="005B3F40"/>
    <w:rsid w:val="005B5902"/>
    <w:rsid w:val="005C3500"/>
    <w:rsid w:val="005D2762"/>
    <w:rsid w:val="005E376E"/>
    <w:rsid w:val="005F2942"/>
    <w:rsid w:val="005F335B"/>
    <w:rsid w:val="0060451F"/>
    <w:rsid w:val="00635BC8"/>
    <w:rsid w:val="006510B3"/>
    <w:rsid w:val="00655391"/>
    <w:rsid w:val="00670624"/>
    <w:rsid w:val="0067212E"/>
    <w:rsid w:val="00675B9B"/>
    <w:rsid w:val="0068064D"/>
    <w:rsid w:val="00690049"/>
    <w:rsid w:val="0069240B"/>
    <w:rsid w:val="006A3051"/>
    <w:rsid w:val="006A7B43"/>
    <w:rsid w:val="006B1D10"/>
    <w:rsid w:val="006B2DF2"/>
    <w:rsid w:val="006B34F1"/>
    <w:rsid w:val="006B4323"/>
    <w:rsid w:val="006B4BF6"/>
    <w:rsid w:val="006D51AE"/>
    <w:rsid w:val="006F7149"/>
    <w:rsid w:val="007070CA"/>
    <w:rsid w:val="00710BAE"/>
    <w:rsid w:val="00713AF5"/>
    <w:rsid w:val="00715FEE"/>
    <w:rsid w:val="00723ACE"/>
    <w:rsid w:val="007307B3"/>
    <w:rsid w:val="007441A6"/>
    <w:rsid w:val="007458CF"/>
    <w:rsid w:val="007558E7"/>
    <w:rsid w:val="007611C3"/>
    <w:rsid w:val="0076694C"/>
    <w:rsid w:val="00772110"/>
    <w:rsid w:val="00772D45"/>
    <w:rsid w:val="00777E5F"/>
    <w:rsid w:val="0078080F"/>
    <w:rsid w:val="007827FA"/>
    <w:rsid w:val="00785763"/>
    <w:rsid w:val="00793AD7"/>
    <w:rsid w:val="007A70A9"/>
    <w:rsid w:val="007B7D32"/>
    <w:rsid w:val="007D6569"/>
    <w:rsid w:val="007D756D"/>
    <w:rsid w:val="007E047E"/>
    <w:rsid w:val="007E2D05"/>
    <w:rsid w:val="007E5B84"/>
    <w:rsid w:val="007F3FCE"/>
    <w:rsid w:val="008011B3"/>
    <w:rsid w:val="00806060"/>
    <w:rsid w:val="00811EFA"/>
    <w:rsid w:val="008126D4"/>
    <w:rsid w:val="00827352"/>
    <w:rsid w:val="00836CD5"/>
    <w:rsid w:val="00840B89"/>
    <w:rsid w:val="00852A02"/>
    <w:rsid w:val="00870885"/>
    <w:rsid w:val="00873B3B"/>
    <w:rsid w:val="008C0C84"/>
    <w:rsid w:val="008C1E52"/>
    <w:rsid w:val="008D514D"/>
    <w:rsid w:val="008D7064"/>
    <w:rsid w:val="008E6D06"/>
    <w:rsid w:val="008F010B"/>
    <w:rsid w:val="008F55CC"/>
    <w:rsid w:val="009004F1"/>
    <w:rsid w:val="00921F46"/>
    <w:rsid w:val="00926AAD"/>
    <w:rsid w:val="0093607D"/>
    <w:rsid w:val="00936E54"/>
    <w:rsid w:val="009567B8"/>
    <w:rsid w:val="00962240"/>
    <w:rsid w:val="00973434"/>
    <w:rsid w:val="009820CC"/>
    <w:rsid w:val="00982DE6"/>
    <w:rsid w:val="00986E85"/>
    <w:rsid w:val="00996987"/>
    <w:rsid w:val="009A08F1"/>
    <w:rsid w:val="009A1C80"/>
    <w:rsid w:val="009B4CA2"/>
    <w:rsid w:val="009B5D8C"/>
    <w:rsid w:val="009D738D"/>
    <w:rsid w:val="009E220B"/>
    <w:rsid w:val="009E3279"/>
    <w:rsid w:val="009F595B"/>
    <w:rsid w:val="00A03034"/>
    <w:rsid w:val="00A064B6"/>
    <w:rsid w:val="00A07AE0"/>
    <w:rsid w:val="00A16CB6"/>
    <w:rsid w:val="00A16D42"/>
    <w:rsid w:val="00A2439D"/>
    <w:rsid w:val="00A25025"/>
    <w:rsid w:val="00A42386"/>
    <w:rsid w:val="00A42915"/>
    <w:rsid w:val="00A43CFD"/>
    <w:rsid w:val="00A55A1A"/>
    <w:rsid w:val="00A669A8"/>
    <w:rsid w:val="00A807AC"/>
    <w:rsid w:val="00A85640"/>
    <w:rsid w:val="00A9455E"/>
    <w:rsid w:val="00AA7F76"/>
    <w:rsid w:val="00AD6553"/>
    <w:rsid w:val="00AF06BD"/>
    <w:rsid w:val="00B134F0"/>
    <w:rsid w:val="00B135E9"/>
    <w:rsid w:val="00B16EF4"/>
    <w:rsid w:val="00B23774"/>
    <w:rsid w:val="00B2386D"/>
    <w:rsid w:val="00B25A40"/>
    <w:rsid w:val="00B47D6C"/>
    <w:rsid w:val="00B615E3"/>
    <w:rsid w:val="00B631E7"/>
    <w:rsid w:val="00B70EA9"/>
    <w:rsid w:val="00B725E7"/>
    <w:rsid w:val="00B757B6"/>
    <w:rsid w:val="00B83ACC"/>
    <w:rsid w:val="00B8796E"/>
    <w:rsid w:val="00B93CC4"/>
    <w:rsid w:val="00BA5E7C"/>
    <w:rsid w:val="00BB39F1"/>
    <w:rsid w:val="00BD2D3A"/>
    <w:rsid w:val="00BE6578"/>
    <w:rsid w:val="00BE7DF6"/>
    <w:rsid w:val="00BF4EC0"/>
    <w:rsid w:val="00BF6B7B"/>
    <w:rsid w:val="00C122AD"/>
    <w:rsid w:val="00C37D2C"/>
    <w:rsid w:val="00C42C84"/>
    <w:rsid w:val="00C50741"/>
    <w:rsid w:val="00C76D6F"/>
    <w:rsid w:val="00C7724B"/>
    <w:rsid w:val="00C85EE8"/>
    <w:rsid w:val="00C93323"/>
    <w:rsid w:val="00CA4133"/>
    <w:rsid w:val="00CA6DF9"/>
    <w:rsid w:val="00CB0FCF"/>
    <w:rsid w:val="00CC01C1"/>
    <w:rsid w:val="00CC0871"/>
    <w:rsid w:val="00CC0FB7"/>
    <w:rsid w:val="00CC29CA"/>
    <w:rsid w:val="00CC4D1A"/>
    <w:rsid w:val="00CD6738"/>
    <w:rsid w:val="00CE05FC"/>
    <w:rsid w:val="00CF2666"/>
    <w:rsid w:val="00CF63B9"/>
    <w:rsid w:val="00CF676A"/>
    <w:rsid w:val="00D0371C"/>
    <w:rsid w:val="00D06173"/>
    <w:rsid w:val="00D12BAF"/>
    <w:rsid w:val="00D13B5B"/>
    <w:rsid w:val="00D23914"/>
    <w:rsid w:val="00D26D2D"/>
    <w:rsid w:val="00D30CFF"/>
    <w:rsid w:val="00D319E0"/>
    <w:rsid w:val="00D35DCD"/>
    <w:rsid w:val="00D424B3"/>
    <w:rsid w:val="00D43AC7"/>
    <w:rsid w:val="00D53270"/>
    <w:rsid w:val="00D56EE1"/>
    <w:rsid w:val="00D5777F"/>
    <w:rsid w:val="00D60355"/>
    <w:rsid w:val="00D60BDC"/>
    <w:rsid w:val="00D8447F"/>
    <w:rsid w:val="00D90434"/>
    <w:rsid w:val="00DB3555"/>
    <w:rsid w:val="00DD189C"/>
    <w:rsid w:val="00DE5E9E"/>
    <w:rsid w:val="00DF7CD3"/>
    <w:rsid w:val="00E13FE5"/>
    <w:rsid w:val="00E21A97"/>
    <w:rsid w:val="00E33544"/>
    <w:rsid w:val="00E33D1C"/>
    <w:rsid w:val="00E418EB"/>
    <w:rsid w:val="00E42A23"/>
    <w:rsid w:val="00E442D8"/>
    <w:rsid w:val="00E444B9"/>
    <w:rsid w:val="00E46599"/>
    <w:rsid w:val="00E51603"/>
    <w:rsid w:val="00E656DD"/>
    <w:rsid w:val="00E83256"/>
    <w:rsid w:val="00EA6FB3"/>
    <w:rsid w:val="00EC50A3"/>
    <w:rsid w:val="00EC50AA"/>
    <w:rsid w:val="00ED07E6"/>
    <w:rsid w:val="00ED1631"/>
    <w:rsid w:val="00EE7181"/>
    <w:rsid w:val="00EF0554"/>
    <w:rsid w:val="00EF2F1B"/>
    <w:rsid w:val="00F0775A"/>
    <w:rsid w:val="00F122B2"/>
    <w:rsid w:val="00F21895"/>
    <w:rsid w:val="00F34E5E"/>
    <w:rsid w:val="00F36F00"/>
    <w:rsid w:val="00F45404"/>
    <w:rsid w:val="00F46902"/>
    <w:rsid w:val="00F46C36"/>
    <w:rsid w:val="00F61D8E"/>
    <w:rsid w:val="00F64467"/>
    <w:rsid w:val="00F67DAF"/>
    <w:rsid w:val="00F70892"/>
    <w:rsid w:val="00F7193B"/>
    <w:rsid w:val="00FA67C1"/>
    <w:rsid w:val="00FB21EF"/>
    <w:rsid w:val="00FB5560"/>
    <w:rsid w:val="00FB7CD6"/>
    <w:rsid w:val="00FC3B33"/>
    <w:rsid w:val="00FD4887"/>
    <w:rsid w:val="00FF01DC"/>
    <w:rsid w:val="00FF0C84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tLeast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spacing w:before="120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pPr>
      <w:keepNext/>
      <w:spacing w:line="360" w:lineRule="atLeast"/>
      <w:jc w:val="right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line="360" w:lineRule="atLeast"/>
      <w:ind w:firstLine="851"/>
      <w:jc w:val="right"/>
      <w:outlineLvl w:val="3"/>
    </w:pPr>
    <w:rPr>
      <w:sz w:val="24"/>
    </w:rPr>
  </w:style>
  <w:style w:type="paragraph" w:styleId="7">
    <w:name w:val="heading 7"/>
    <w:basedOn w:val="a"/>
    <w:next w:val="a"/>
    <w:link w:val="70"/>
    <w:qFormat/>
    <w:rsid w:val="002172A2"/>
    <w:pPr>
      <w:keepNext/>
      <w:spacing w:line="360" w:lineRule="atLeast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left="708"/>
    </w:pPr>
  </w:style>
  <w:style w:type="paragraph" w:styleId="a4">
    <w:name w:val="Body Text Indent"/>
    <w:basedOn w:val="a"/>
    <w:pPr>
      <w:spacing w:line="360" w:lineRule="atLeast"/>
      <w:ind w:firstLine="851"/>
      <w:jc w:val="center"/>
    </w:pPr>
    <w:rPr>
      <w:sz w:val="24"/>
    </w:rPr>
  </w:style>
  <w:style w:type="paragraph" w:customStyle="1" w:styleId="ConsPlusTitle">
    <w:name w:val="ConsPlusTitle"/>
    <w:rsid w:val="001144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footer"/>
    <w:basedOn w:val="a"/>
    <w:link w:val="a6"/>
    <w:rsid w:val="00305E1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05E11"/>
  </w:style>
  <w:style w:type="table" w:styleId="a8">
    <w:name w:val="Table Grid"/>
    <w:basedOn w:val="a1"/>
    <w:rsid w:val="003D3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ED07E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374A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2172A2"/>
    <w:rPr>
      <w:b/>
      <w:sz w:val="28"/>
      <w:lang w:val="ru-RU" w:eastAsia="ru-RU" w:bidi="ar-SA"/>
    </w:rPr>
  </w:style>
  <w:style w:type="character" w:customStyle="1" w:styleId="a6">
    <w:name w:val="Нижний колонтитул Знак"/>
    <w:link w:val="a5"/>
    <w:rsid w:val="002172A2"/>
    <w:rPr>
      <w:lang w:val="ru-RU" w:eastAsia="ru-RU" w:bidi="ar-SA"/>
    </w:rPr>
  </w:style>
  <w:style w:type="paragraph" w:customStyle="1" w:styleId="ConsPlusNonformat">
    <w:name w:val="ConsPlusNonformat"/>
    <w:rsid w:val="002172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rmal (Web)"/>
    <w:basedOn w:val="a"/>
    <w:rsid w:val="002172A2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semiHidden/>
    <w:rsid w:val="00146001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F34E5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uiPriority w:val="99"/>
    <w:rsid w:val="00F34E5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F34E5E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F34E5E"/>
    <w:rPr>
      <w:rFonts w:eastAsia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6D5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tLeast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spacing w:before="120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pPr>
      <w:keepNext/>
      <w:spacing w:line="360" w:lineRule="atLeast"/>
      <w:jc w:val="right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line="360" w:lineRule="atLeast"/>
      <w:ind w:firstLine="851"/>
      <w:jc w:val="right"/>
      <w:outlineLvl w:val="3"/>
    </w:pPr>
    <w:rPr>
      <w:sz w:val="24"/>
    </w:rPr>
  </w:style>
  <w:style w:type="paragraph" w:styleId="7">
    <w:name w:val="heading 7"/>
    <w:basedOn w:val="a"/>
    <w:next w:val="a"/>
    <w:link w:val="70"/>
    <w:qFormat/>
    <w:rsid w:val="002172A2"/>
    <w:pPr>
      <w:keepNext/>
      <w:spacing w:line="360" w:lineRule="atLeast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left="708"/>
    </w:pPr>
  </w:style>
  <w:style w:type="paragraph" w:styleId="a4">
    <w:name w:val="Body Text Indent"/>
    <w:basedOn w:val="a"/>
    <w:pPr>
      <w:spacing w:line="360" w:lineRule="atLeast"/>
      <w:ind w:firstLine="851"/>
      <w:jc w:val="center"/>
    </w:pPr>
    <w:rPr>
      <w:sz w:val="24"/>
    </w:rPr>
  </w:style>
  <w:style w:type="paragraph" w:customStyle="1" w:styleId="ConsPlusTitle">
    <w:name w:val="ConsPlusTitle"/>
    <w:rsid w:val="001144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footer"/>
    <w:basedOn w:val="a"/>
    <w:link w:val="a6"/>
    <w:rsid w:val="00305E1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05E11"/>
  </w:style>
  <w:style w:type="table" w:styleId="a8">
    <w:name w:val="Table Grid"/>
    <w:basedOn w:val="a1"/>
    <w:rsid w:val="003D3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ED07E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374A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2172A2"/>
    <w:rPr>
      <w:b/>
      <w:sz w:val="28"/>
      <w:lang w:val="ru-RU" w:eastAsia="ru-RU" w:bidi="ar-SA"/>
    </w:rPr>
  </w:style>
  <w:style w:type="character" w:customStyle="1" w:styleId="a6">
    <w:name w:val="Нижний колонтитул Знак"/>
    <w:link w:val="a5"/>
    <w:rsid w:val="002172A2"/>
    <w:rPr>
      <w:lang w:val="ru-RU" w:eastAsia="ru-RU" w:bidi="ar-SA"/>
    </w:rPr>
  </w:style>
  <w:style w:type="paragraph" w:customStyle="1" w:styleId="ConsPlusNonformat">
    <w:name w:val="ConsPlusNonformat"/>
    <w:rsid w:val="002172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rmal (Web)"/>
    <w:basedOn w:val="a"/>
    <w:rsid w:val="002172A2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semiHidden/>
    <w:rsid w:val="00146001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F34E5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uiPriority w:val="99"/>
    <w:rsid w:val="00F34E5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F34E5E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F34E5E"/>
    <w:rPr>
      <w:rFonts w:eastAsia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6D5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1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ly\Desktop\&#1055;&#1088;&#1080;&#1082;&#1072;&#1079;%20&#1060;&#105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ФУ.dotx</Template>
  <TotalTime>75</TotalTime>
  <Pages>4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Промышленновский  райфинотдел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Кручинская О.Н.</dc:creator>
  <cp:lastModifiedBy>Вагина О.А.</cp:lastModifiedBy>
  <cp:revision>23</cp:revision>
  <cp:lastPrinted>2025-10-14T03:19:00Z</cp:lastPrinted>
  <dcterms:created xsi:type="dcterms:W3CDTF">2021-12-21T00:37:00Z</dcterms:created>
  <dcterms:modified xsi:type="dcterms:W3CDTF">2025-10-14T03:20:00Z</dcterms:modified>
</cp:coreProperties>
</file>